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1BD" w:rsidRDefault="00EF31BD" w:rsidP="00EF31BD">
      <w:pPr>
        <w:ind w:left="-851"/>
      </w:pPr>
      <w:r>
        <w:t xml:space="preserve">   </w:t>
      </w:r>
      <w:r w:rsidRPr="004B0B4F">
        <w:rPr>
          <w:rFonts w:ascii="Times New Roman" w:eastAsia="Times New Roman" w:hAnsi="Times New Roman" w:cs="Times New Roman"/>
          <w:noProof/>
          <w:sz w:val="24"/>
          <w:szCs w:val="24"/>
          <w:lang w:eastAsia="tr-TR"/>
        </w:rPr>
        <w:drawing>
          <wp:inline distT="0" distB="0" distL="0" distR="0" wp14:anchorId="2C14FEAF" wp14:editId="3C7B5CEF">
            <wp:extent cx="641985" cy="641985"/>
            <wp:effectExtent l="0" t="0" r="5715" b="5715"/>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985" cy="641985"/>
                    </a:xfrm>
                    <a:prstGeom prst="rect">
                      <a:avLst/>
                    </a:prstGeom>
                    <a:noFill/>
                    <a:ln>
                      <a:noFill/>
                    </a:ln>
                  </pic:spPr>
                </pic:pic>
              </a:graphicData>
            </a:graphic>
          </wp:inline>
        </w:drawing>
      </w:r>
    </w:p>
    <w:p w:rsidR="00EF31BD" w:rsidRPr="00EF31BD" w:rsidRDefault="00EF31BD" w:rsidP="00EF31BD">
      <w:pPr>
        <w:spacing w:after="0"/>
        <w:ind w:left="-851"/>
        <w:jc w:val="center"/>
        <w:rPr>
          <w:rFonts w:ascii="Arial" w:hAnsi="Arial" w:cs="Arial"/>
        </w:rPr>
      </w:pPr>
      <w:r w:rsidRPr="00EF31BD">
        <w:rPr>
          <w:rFonts w:ascii="Arial" w:hAnsi="Arial" w:cs="Arial"/>
        </w:rPr>
        <w:t>T.C.</w:t>
      </w:r>
    </w:p>
    <w:p w:rsidR="00EF31BD" w:rsidRDefault="00EF31BD" w:rsidP="00EF31BD">
      <w:pPr>
        <w:spacing w:after="0"/>
        <w:ind w:left="-851"/>
        <w:jc w:val="center"/>
        <w:rPr>
          <w:rFonts w:ascii="Arial" w:hAnsi="Arial" w:cs="Arial"/>
        </w:rPr>
      </w:pPr>
      <w:r w:rsidRPr="00EF31BD">
        <w:rPr>
          <w:rFonts w:ascii="Arial" w:hAnsi="Arial" w:cs="Arial"/>
        </w:rPr>
        <w:t>ŞARKÖY BELEDİYE BAŞKANLIĞI</w:t>
      </w:r>
      <w:r w:rsidR="00384D94">
        <w:rPr>
          <w:rFonts w:ascii="Arial" w:hAnsi="Arial" w:cs="Arial"/>
        </w:rPr>
        <w:t xml:space="preserve"> </w:t>
      </w:r>
      <w:bookmarkStart w:id="0" w:name="_GoBack"/>
      <w:bookmarkEnd w:id="0"/>
    </w:p>
    <w:p w:rsidR="009869BE" w:rsidRDefault="009869BE" w:rsidP="00FC3C8D">
      <w:pPr>
        <w:spacing w:after="0"/>
        <w:ind w:left="1134" w:hanging="568"/>
        <w:jc w:val="both"/>
        <w:rPr>
          <w:rFonts w:ascii="Arial" w:hAnsi="Arial" w:cs="Arial"/>
        </w:rPr>
      </w:pPr>
      <w:r>
        <w:rPr>
          <w:rFonts w:ascii="Arial" w:hAnsi="Arial" w:cs="Arial"/>
        </w:rPr>
        <w:t xml:space="preserve">  </w:t>
      </w:r>
    </w:p>
    <w:p w:rsidR="0064668F" w:rsidRDefault="0064668F" w:rsidP="0064668F">
      <w:pPr>
        <w:spacing w:after="0"/>
        <w:ind w:left="-851" w:firstLine="851"/>
        <w:rPr>
          <w:rFonts w:ascii="Arial" w:hAnsi="Arial" w:cs="Arial"/>
        </w:rPr>
      </w:pPr>
    </w:p>
    <w:p w:rsidR="0064668F" w:rsidRDefault="0064668F" w:rsidP="0064668F">
      <w:pPr>
        <w:spacing w:after="0"/>
        <w:ind w:left="-851" w:firstLine="851"/>
        <w:rPr>
          <w:rFonts w:ascii="Arial" w:hAnsi="Arial" w:cs="Arial"/>
        </w:rPr>
      </w:pPr>
      <w:r>
        <w:rPr>
          <w:rFonts w:ascii="Arial" w:hAnsi="Arial" w:cs="Arial"/>
        </w:rPr>
        <w:t>KARAR TARİHİ</w:t>
      </w:r>
      <w:r>
        <w:rPr>
          <w:rFonts w:ascii="Arial" w:hAnsi="Arial" w:cs="Arial"/>
        </w:rPr>
        <w:tab/>
      </w:r>
      <w:r>
        <w:rPr>
          <w:rFonts w:ascii="Arial" w:hAnsi="Arial" w:cs="Arial"/>
        </w:rPr>
        <w:tab/>
        <w:t xml:space="preserve">   : 01/07/2025</w:t>
      </w:r>
    </w:p>
    <w:p w:rsidR="0094403F" w:rsidRPr="0064668F" w:rsidRDefault="0064668F" w:rsidP="0064668F">
      <w:pPr>
        <w:spacing w:after="0"/>
        <w:ind w:left="-851" w:firstLine="851"/>
        <w:rPr>
          <w:rFonts w:ascii="Arial" w:hAnsi="Arial" w:cs="Arial"/>
        </w:rPr>
      </w:pPr>
      <w:r>
        <w:rPr>
          <w:rFonts w:ascii="Arial" w:hAnsi="Arial" w:cs="Arial"/>
        </w:rPr>
        <w:t>BİRLEŞİM NO</w:t>
      </w:r>
      <w:r>
        <w:rPr>
          <w:rFonts w:ascii="Arial" w:hAnsi="Arial" w:cs="Arial"/>
        </w:rPr>
        <w:tab/>
      </w:r>
      <w:r>
        <w:rPr>
          <w:rFonts w:ascii="Arial" w:hAnsi="Arial" w:cs="Arial"/>
        </w:rPr>
        <w:tab/>
        <w:t xml:space="preserve">   : 7</w:t>
      </w:r>
    </w:p>
    <w:p w:rsidR="002D587D" w:rsidRDefault="002D587D" w:rsidP="009869BE">
      <w:pPr>
        <w:spacing w:after="0"/>
        <w:ind w:left="-851" w:firstLine="851"/>
        <w:rPr>
          <w:rFonts w:ascii="Arial" w:hAnsi="Arial" w:cs="Arial"/>
        </w:rPr>
      </w:pPr>
    </w:p>
    <w:p w:rsidR="00ED5004" w:rsidRDefault="0013190B" w:rsidP="00301C18">
      <w:pPr>
        <w:spacing w:after="0"/>
        <w:ind w:left="708" w:hanging="708"/>
        <w:jc w:val="both"/>
        <w:rPr>
          <w:rFonts w:ascii="Arial" w:hAnsi="Arial" w:cs="Arial"/>
        </w:rPr>
      </w:pPr>
      <w:r>
        <w:rPr>
          <w:rFonts w:ascii="Arial" w:hAnsi="Arial" w:cs="Arial"/>
        </w:rPr>
        <w:t>MADDE:70</w:t>
      </w:r>
      <w:r w:rsidR="00F92FD3">
        <w:rPr>
          <w:rFonts w:ascii="Arial" w:hAnsi="Arial" w:cs="Arial"/>
        </w:rPr>
        <w:t>-</w:t>
      </w:r>
      <w:r w:rsidR="00F92FD3">
        <w:rPr>
          <w:rFonts w:ascii="Arial" w:hAnsi="Arial" w:cs="Arial"/>
        </w:rPr>
        <w:tab/>
      </w:r>
      <w:r w:rsidR="00F92FD3">
        <w:rPr>
          <w:rFonts w:ascii="Arial" w:hAnsi="Arial" w:cs="Arial"/>
        </w:rPr>
        <w:tab/>
      </w:r>
      <w:r w:rsidR="00F92FD3">
        <w:rPr>
          <w:rFonts w:ascii="Arial" w:hAnsi="Arial" w:cs="Arial"/>
        </w:rPr>
        <w:tab/>
        <w:t xml:space="preserve">   :</w:t>
      </w:r>
      <w:r w:rsidR="00844938">
        <w:rPr>
          <w:rFonts w:ascii="Arial" w:hAnsi="Arial" w:cs="Arial"/>
        </w:rPr>
        <w:t xml:space="preserve"> Bu </w:t>
      </w:r>
      <w:r w:rsidR="00D47A77">
        <w:rPr>
          <w:rFonts w:ascii="Arial" w:hAnsi="Arial" w:cs="Arial"/>
        </w:rPr>
        <w:t xml:space="preserve">maddede </w:t>
      </w:r>
      <w:r>
        <w:rPr>
          <w:rFonts w:ascii="Arial" w:hAnsi="Arial" w:cs="Arial"/>
        </w:rPr>
        <w:t xml:space="preserve">Belediye Meclisinin 02.06.2025 tarihli ve 65 sayılı kararı ile İmar Komisyonuna havale edilen; </w:t>
      </w:r>
      <w:r w:rsidR="00725652">
        <w:rPr>
          <w:rFonts w:ascii="Arial" w:hAnsi="Arial" w:cs="Arial"/>
        </w:rPr>
        <w:t>Şarköy İlçesi</w:t>
      </w:r>
      <w:r w:rsidR="002B58EE">
        <w:rPr>
          <w:rFonts w:ascii="Arial" w:hAnsi="Arial" w:cs="Arial"/>
        </w:rPr>
        <w:t xml:space="preserve"> Cumhuriyet </w:t>
      </w:r>
      <w:r w:rsidR="00D47A77">
        <w:rPr>
          <w:rFonts w:ascii="Arial" w:hAnsi="Arial" w:cs="Arial"/>
        </w:rPr>
        <w:t>Mahallesi 36 ada 4 nolu parsel için imar planı değişikli</w:t>
      </w:r>
      <w:r w:rsidR="002D1729">
        <w:rPr>
          <w:rFonts w:ascii="Arial" w:hAnsi="Arial" w:cs="Arial"/>
        </w:rPr>
        <w:t>ği</w:t>
      </w:r>
      <w:r w:rsidR="00D47A77">
        <w:rPr>
          <w:rFonts w:ascii="Arial" w:hAnsi="Arial" w:cs="Arial"/>
        </w:rPr>
        <w:t xml:space="preserve"> talebinin görüşülmesi hususu vardı. Görüşmelere geçildi. Görüşüldü. </w:t>
      </w:r>
      <w:r>
        <w:rPr>
          <w:rFonts w:ascii="Arial" w:hAnsi="Arial" w:cs="Arial"/>
        </w:rPr>
        <w:t>Cumhuriyet Mahallesi</w:t>
      </w:r>
      <w:r w:rsidR="00A04453">
        <w:rPr>
          <w:rFonts w:ascii="Arial" w:hAnsi="Arial" w:cs="Arial"/>
        </w:rPr>
        <w:t xml:space="preserve"> 36 ada 4 nolu parselin konut+</w:t>
      </w:r>
      <w:r>
        <w:rPr>
          <w:rFonts w:ascii="Arial" w:hAnsi="Arial" w:cs="Arial"/>
        </w:rPr>
        <w:t>ticaret alanı olan plan fonksiyonunun konut alanı olarak plan değişikliği yapılmasının uygun olduğuna dair Belediyemiz İmar Komisyonunun vermiş olduğu raporu doğrultusunda talebin kabulüne oy birliği ile karar verildi.</w:t>
      </w:r>
    </w:p>
    <w:p w:rsidR="00E16895" w:rsidRDefault="00E16895" w:rsidP="002E6CFF">
      <w:pPr>
        <w:spacing w:after="0"/>
        <w:jc w:val="both"/>
        <w:rPr>
          <w:rFonts w:ascii="Arial" w:hAnsi="Arial" w:cs="Arial"/>
        </w:rPr>
      </w:pPr>
    </w:p>
    <w:p w:rsidR="00B93490" w:rsidRPr="0071334D" w:rsidRDefault="00B93490" w:rsidP="0071334D">
      <w:pPr>
        <w:tabs>
          <w:tab w:val="left" w:pos="708"/>
          <w:tab w:val="left" w:pos="993"/>
          <w:tab w:val="left" w:pos="2124"/>
          <w:tab w:val="left" w:pos="2832"/>
          <w:tab w:val="left" w:pos="3540"/>
          <w:tab w:val="left" w:pos="4130"/>
        </w:tabs>
        <w:ind w:left="709" w:hanging="709"/>
        <w:jc w:val="both"/>
        <w:rPr>
          <w:rFonts w:ascii="Arial" w:hAnsi="Arial" w:cs="Arial"/>
        </w:rPr>
      </w:pPr>
      <w:r>
        <w:rPr>
          <w:rFonts w:ascii="Arial" w:hAnsi="Arial" w:cs="Arial"/>
        </w:rPr>
        <w:t>MADDE:71-</w:t>
      </w:r>
      <w:r>
        <w:rPr>
          <w:rFonts w:ascii="Arial" w:hAnsi="Arial" w:cs="Arial"/>
        </w:rPr>
        <w:tab/>
      </w:r>
      <w:r>
        <w:rPr>
          <w:rFonts w:ascii="Arial" w:hAnsi="Arial" w:cs="Arial"/>
        </w:rPr>
        <w:tab/>
      </w:r>
      <w:r>
        <w:rPr>
          <w:rFonts w:ascii="Arial" w:hAnsi="Arial" w:cs="Arial"/>
        </w:rPr>
        <w:tab/>
        <w:t xml:space="preserve">   :</w:t>
      </w:r>
      <w:r w:rsidRPr="00B93490">
        <w:rPr>
          <w:rFonts w:ascii="Arial" w:hAnsi="Arial" w:cs="Arial"/>
        </w:rPr>
        <w:t xml:space="preserve"> </w:t>
      </w:r>
      <w:r>
        <w:rPr>
          <w:rFonts w:ascii="Arial" w:hAnsi="Arial" w:cs="Arial"/>
        </w:rPr>
        <w:t>Bu madde</w:t>
      </w:r>
      <w:r w:rsidR="00746CB9">
        <w:rPr>
          <w:rFonts w:ascii="Arial" w:hAnsi="Arial" w:cs="Arial"/>
        </w:rPr>
        <w:t>de Şarköy Belediye Meclisinin 05/03/2025 tarih ve 36</w:t>
      </w:r>
      <w:r>
        <w:rPr>
          <w:rFonts w:ascii="Arial" w:hAnsi="Arial" w:cs="Arial"/>
        </w:rPr>
        <w:t xml:space="preserve"> sayı</w:t>
      </w:r>
      <w:r w:rsidR="0071334D">
        <w:rPr>
          <w:rFonts w:ascii="Arial" w:hAnsi="Arial" w:cs="Arial"/>
        </w:rPr>
        <w:t>lı kararı ile İmar Komisyonunun çalışmalarının devamı uygun bulunan</w:t>
      </w:r>
      <w:r>
        <w:rPr>
          <w:rFonts w:ascii="Arial" w:hAnsi="Arial" w:cs="Arial"/>
        </w:rPr>
        <w:t>; Mülkiyeti Maliye Hazinesine ait olan İstiklal Mahallesi 888 ada 3 parselde talep edilen 1/1000 ölçekli uygulama imar planı değişikliği talebinin görüşülmesi hususu vardı. Görü</w:t>
      </w:r>
      <w:r w:rsidR="0071334D">
        <w:rPr>
          <w:rFonts w:ascii="Arial" w:hAnsi="Arial" w:cs="Arial"/>
        </w:rPr>
        <w:t xml:space="preserve">şmelere geçildi. Görüşüldü. </w:t>
      </w:r>
      <w:r>
        <w:rPr>
          <w:rFonts w:ascii="Arial" w:hAnsi="Arial" w:cs="Arial"/>
        </w:rPr>
        <w:t xml:space="preserve"> İstiklal Mahallesi 888 ada 3 parselde talep ile imar planında “Sağlık Tesisi Alanı” olarak bulunan taşınmazın “Resmi Kurum Alanı (Emniyet </w:t>
      </w:r>
      <w:r w:rsidR="007055C3">
        <w:rPr>
          <w:rFonts w:ascii="Arial" w:hAnsi="Arial" w:cs="Arial"/>
        </w:rPr>
        <w:t>Müdürlüğü)” olarak oluşturulduğu görülmüş olup</w:t>
      </w:r>
      <w:r w:rsidR="0071334D">
        <w:rPr>
          <w:rFonts w:ascii="Arial" w:hAnsi="Arial" w:cs="Arial"/>
        </w:rPr>
        <w:t>,</w:t>
      </w:r>
      <w:r w:rsidR="007055C3">
        <w:rPr>
          <w:rFonts w:ascii="Arial" w:hAnsi="Arial" w:cs="Arial"/>
        </w:rPr>
        <w:t xml:space="preserve"> imar</w:t>
      </w:r>
      <w:r w:rsidR="0071334D">
        <w:rPr>
          <w:rFonts w:ascii="Arial" w:hAnsi="Arial" w:cs="Arial"/>
        </w:rPr>
        <w:t xml:space="preserve"> plan</w:t>
      </w:r>
      <w:r w:rsidR="007055C3">
        <w:rPr>
          <w:rFonts w:ascii="Arial" w:hAnsi="Arial" w:cs="Arial"/>
        </w:rPr>
        <w:t>ı</w:t>
      </w:r>
      <w:r w:rsidR="0071334D">
        <w:rPr>
          <w:rFonts w:ascii="Arial" w:hAnsi="Arial" w:cs="Arial"/>
        </w:rPr>
        <w:t xml:space="preserve"> değişikliği </w:t>
      </w:r>
      <w:r w:rsidR="0071334D" w:rsidRPr="0071334D">
        <w:rPr>
          <w:rFonts w:ascii="Arial" w:hAnsi="Arial" w:cs="Arial"/>
        </w:rPr>
        <w:t>talebinin Belediyemiz İmar Komisyonu</w:t>
      </w:r>
      <w:r w:rsidR="0071334D">
        <w:rPr>
          <w:rFonts w:ascii="Arial" w:hAnsi="Arial" w:cs="Arial"/>
        </w:rPr>
        <w:t>n</w:t>
      </w:r>
      <w:r w:rsidR="0071334D" w:rsidRPr="0071334D">
        <w:rPr>
          <w:rFonts w:ascii="Arial" w:hAnsi="Arial" w:cs="Arial"/>
        </w:rPr>
        <w:t>un çalışmaların</w:t>
      </w:r>
      <w:r w:rsidR="00A04453">
        <w:rPr>
          <w:rFonts w:ascii="Arial" w:hAnsi="Arial" w:cs="Arial"/>
        </w:rPr>
        <w:t>ın</w:t>
      </w:r>
      <w:r w:rsidR="0071334D" w:rsidRPr="0071334D">
        <w:rPr>
          <w:rFonts w:ascii="Arial" w:hAnsi="Arial" w:cs="Arial"/>
        </w:rPr>
        <w:t xml:space="preserve"> devamı yö</w:t>
      </w:r>
      <w:r w:rsidR="0071334D">
        <w:rPr>
          <w:rFonts w:ascii="Arial" w:hAnsi="Arial" w:cs="Arial"/>
        </w:rPr>
        <w:t>nünde vermiş oldukları raporu</w:t>
      </w:r>
      <w:r w:rsidR="0071334D" w:rsidRPr="0071334D">
        <w:rPr>
          <w:rFonts w:ascii="Arial" w:hAnsi="Arial" w:cs="Arial"/>
        </w:rPr>
        <w:t xml:space="preserve"> doğrultusunda konu ile ilgili çalışmaların devamına oy birliği ile karar verildi.</w:t>
      </w:r>
    </w:p>
    <w:p w:rsidR="00E16895" w:rsidRDefault="00B93490" w:rsidP="00E16895">
      <w:pPr>
        <w:spacing w:after="0"/>
        <w:ind w:left="708" w:hanging="708"/>
        <w:jc w:val="both"/>
        <w:rPr>
          <w:rFonts w:ascii="Arial" w:hAnsi="Arial" w:cs="Arial"/>
        </w:rPr>
      </w:pPr>
      <w:r>
        <w:rPr>
          <w:rFonts w:ascii="Arial" w:hAnsi="Arial" w:cs="Arial"/>
        </w:rPr>
        <w:t>MADDE:72</w:t>
      </w:r>
      <w:r w:rsidR="00E16895">
        <w:rPr>
          <w:rFonts w:ascii="Arial" w:hAnsi="Arial" w:cs="Arial"/>
        </w:rPr>
        <w:t>-</w:t>
      </w:r>
      <w:r w:rsidR="00E16895">
        <w:rPr>
          <w:rFonts w:ascii="Arial" w:hAnsi="Arial" w:cs="Arial"/>
        </w:rPr>
        <w:tab/>
      </w:r>
      <w:r w:rsidR="00E16895">
        <w:rPr>
          <w:rFonts w:ascii="Arial" w:hAnsi="Arial" w:cs="Arial"/>
        </w:rPr>
        <w:tab/>
      </w:r>
      <w:r w:rsidR="00E16895">
        <w:rPr>
          <w:rFonts w:ascii="Arial" w:hAnsi="Arial" w:cs="Arial"/>
        </w:rPr>
        <w:tab/>
        <w:t xml:space="preserve">   :Bu maddede Mimari Estetik komisyonunda değerlendirilen;</w:t>
      </w:r>
      <w:r w:rsidR="00317271">
        <w:rPr>
          <w:rFonts w:ascii="Arial" w:hAnsi="Arial" w:cs="Arial"/>
        </w:rPr>
        <w:t xml:space="preserve"> İlçemiz</w:t>
      </w:r>
      <w:r w:rsidR="002E6CFF">
        <w:rPr>
          <w:rFonts w:ascii="Arial" w:hAnsi="Arial" w:cs="Arial"/>
        </w:rPr>
        <w:t xml:space="preserve"> Camikebir</w:t>
      </w:r>
      <w:r w:rsidR="00E16895">
        <w:rPr>
          <w:rFonts w:ascii="Arial" w:hAnsi="Arial" w:cs="Arial"/>
        </w:rPr>
        <w:t xml:space="preserve"> Mahalle</w:t>
      </w:r>
      <w:r w:rsidR="002E6CFF">
        <w:rPr>
          <w:rFonts w:ascii="Arial" w:hAnsi="Arial" w:cs="Arial"/>
        </w:rPr>
        <w:t>si 1217 ada 3 parsel, Müre</w:t>
      </w:r>
      <w:r w:rsidR="00647D4B">
        <w:rPr>
          <w:rFonts w:ascii="Arial" w:hAnsi="Arial" w:cs="Arial"/>
        </w:rPr>
        <w:t>fte Mahallesi 226 ada 21 parsel ve</w:t>
      </w:r>
      <w:r w:rsidR="002E6CFF">
        <w:rPr>
          <w:rFonts w:ascii="Arial" w:hAnsi="Arial" w:cs="Arial"/>
        </w:rPr>
        <w:t xml:space="preserve"> İstiklal Mahallesi 896 ada 14 parsel</w:t>
      </w:r>
      <w:r w:rsidR="00F04101">
        <w:rPr>
          <w:rFonts w:ascii="Arial" w:hAnsi="Arial" w:cs="Arial"/>
        </w:rPr>
        <w:t xml:space="preserve"> ile ilgili Mimari Estetik Komisyonunca alınan kararların </w:t>
      </w:r>
      <w:r w:rsidR="00E16895">
        <w:rPr>
          <w:rFonts w:ascii="Arial" w:hAnsi="Arial" w:cs="Arial"/>
        </w:rPr>
        <w:t xml:space="preserve"> görüşülmesi hususu vardı. Görüşmelere geçildi. Görüşüldü. </w:t>
      </w:r>
      <w:r w:rsidR="002A59CF">
        <w:rPr>
          <w:rFonts w:ascii="Arial" w:hAnsi="Arial" w:cs="Arial"/>
        </w:rPr>
        <w:t>Mimari Estetik K</w:t>
      </w:r>
      <w:r w:rsidR="002B513B">
        <w:rPr>
          <w:rFonts w:ascii="Arial" w:hAnsi="Arial" w:cs="Arial"/>
        </w:rPr>
        <w:t>omisyonu raporu doğrultusunda</w:t>
      </w:r>
      <w:r w:rsidR="003E0451">
        <w:rPr>
          <w:rFonts w:ascii="Arial" w:hAnsi="Arial" w:cs="Arial"/>
        </w:rPr>
        <w:t xml:space="preserve"> </w:t>
      </w:r>
      <w:r w:rsidR="00871AC0">
        <w:rPr>
          <w:rFonts w:ascii="Arial" w:hAnsi="Arial" w:cs="Arial"/>
        </w:rPr>
        <w:t>alınan kararların</w:t>
      </w:r>
      <w:r w:rsidR="0066784C">
        <w:rPr>
          <w:rFonts w:ascii="Arial" w:hAnsi="Arial" w:cs="Arial"/>
        </w:rPr>
        <w:t xml:space="preserve"> Komisyond</w:t>
      </w:r>
      <w:r w:rsidR="00846DAA">
        <w:rPr>
          <w:rFonts w:ascii="Arial" w:hAnsi="Arial" w:cs="Arial"/>
        </w:rPr>
        <w:t>an geldiği şekilde</w:t>
      </w:r>
      <w:r w:rsidR="00E6417D">
        <w:rPr>
          <w:rFonts w:ascii="Arial" w:hAnsi="Arial" w:cs="Arial"/>
        </w:rPr>
        <w:t xml:space="preserve"> aynen kabulüne</w:t>
      </w:r>
      <w:r>
        <w:rPr>
          <w:rFonts w:ascii="Arial" w:hAnsi="Arial" w:cs="Arial"/>
        </w:rPr>
        <w:t>,</w:t>
      </w:r>
      <w:r w:rsidR="00E6417D">
        <w:rPr>
          <w:rFonts w:ascii="Arial" w:hAnsi="Arial" w:cs="Arial"/>
        </w:rPr>
        <w:t xml:space="preserve"> Belediye Meclisimizce oy birliği ile karar verildi.</w:t>
      </w:r>
    </w:p>
    <w:p w:rsidR="00B93490" w:rsidRDefault="00B93490" w:rsidP="00E16895">
      <w:pPr>
        <w:spacing w:after="0"/>
        <w:ind w:left="708" w:hanging="708"/>
        <w:jc w:val="both"/>
        <w:rPr>
          <w:rFonts w:ascii="Arial" w:hAnsi="Arial" w:cs="Arial"/>
        </w:rPr>
      </w:pPr>
    </w:p>
    <w:p w:rsidR="00E82E4C" w:rsidRDefault="00B93490" w:rsidP="00E82E4C">
      <w:pPr>
        <w:spacing w:after="0"/>
        <w:ind w:left="708" w:hanging="708"/>
        <w:jc w:val="both"/>
        <w:rPr>
          <w:rFonts w:ascii="Arial" w:hAnsi="Arial" w:cs="Arial"/>
        </w:rPr>
      </w:pPr>
      <w:r>
        <w:rPr>
          <w:rFonts w:ascii="Arial" w:hAnsi="Arial" w:cs="Arial"/>
        </w:rPr>
        <w:t>MADDE:73-</w:t>
      </w:r>
      <w:r>
        <w:rPr>
          <w:rFonts w:ascii="Arial" w:hAnsi="Arial" w:cs="Arial"/>
        </w:rPr>
        <w:tab/>
      </w:r>
      <w:r>
        <w:rPr>
          <w:rFonts w:ascii="Arial" w:hAnsi="Arial" w:cs="Arial"/>
        </w:rPr>
        <w:tab/>
      </w:r>
      <w:r>
        <w:rPr>
          <w:rFonts w:ascii="Arial" w:hAnsi="Arial" w:cs="Arial"/>
        </w:rPr>
        <w:tab/>
        <w:t xml:space="preserve">   :</w:t>
      </w:r>
      <w:r w:rsidR="00E82E4C" w:rsidRPr="00E82E4C">
        <w:rPr>
          <w:rFonts w:ascii="Arial" w:hAnsi="Arial" w:cs="Arial"/>
        </w:rPr>
        <w:t xml:space="preserve"> </w:t>
      </w:r>
      <w:r w:rsidR="00E82E4C">
        <w:rPr>
          <w:rFonts w:ascii="Arial" w:hAnsi="Arial" w:cs="Arial"/>
        </w:rPr>
        <w:t>Bu maddede Belediyemiz İmar ve Şehircilik Müdürlüğü Kentsel Dönüşüm Birimine ait Görev, Yetki ve Sorumlulukları ile Çalışma Usul ve Esaslarına Dair Yönetmeliğinin görüşülmesi hususu vardı. Görüşmelere geçildi. Görüşüldü.</w:t>
      </w:r>
      <w:r w:rsidR="00E82E4C" w:rsidRPr="00E82E4C">
        <w:rPr>
          <w:rFonts w:ascii="Arial" w:hAnsi="Arial" w:cs="Arial"/>
        </w:rPr>
        <w:t xml:space="preserve"> </w:t>
      </w:r>
      <w:r w:rsidR="00E82E4C">
        <w:rPr>
          <w:rFonts w:ascii="Arial" w:hAnsi="Arial" w:cs="Arial"/>
        </w:rPr>
        <w:t>İmar ve Şehircilik Müdürlüğü Kentsel Dönüşüm Birimine ait Görev, Yetki ve Sorumlulukları ile Çalışma Usul ve Esaslarına Dair Yönetmeliğin meclisimizce görüşülerek karara bağlanması konusu incelenmek üzere Belediyemiz İçişleri Komisyonuna havale edilmesine oy birliği ile karar verildi.</w:t>
      </w:r>
    </w:p>
    <w:p w:rsidR="0094403F" w:rsidRDefault="0094403F" w:rsidP="0094403F">
      <w:pPr>
        <w:spacing w:after="0"/>
        <w:jc w:val="both"/>
        <w:rPr>
          <w:rFonts w:ascii="Arial" w:hAnsi="Arial" w:cs="Arial"/>
        </w:rPr>
      </w:pPr>
    </w:p>
    <w:p w:rsidR="00662039" w:rsidRDefault="001F32FB" w:rsidP="00186DD4">
      <w:pPr>
        <w:spacing w:after="0"/>
        <w:ind w:left="708" w:hanging="708"/>
        <w:jc w:val="both"/>
        <w:rPr>
          <w:rFonts w:ascii="Arial" w:hAnsi="Arial" w:cs="Arial"/>
        </w:rPr>
      </w:pPr>
      <w:r>
        <w:rPr>
          <w:rFonts w:ascii="Arial" w:hAnsi="Arial" w:cs="Arial"/>
        </w:rPr>
        <w:t>MADDE:74</w:t>
      </w:r>
      <w:r w:rsidR="00317271">
        <w:rPr>
          <w:rFonts w:ascii="Arial" w:hAnsi="Arial" w:cs="Arial"/>
        </w:rPr>
        <w:t>-</w:t>
      </w:r>
      <w:r w:rsidR="00317271">
        <w:rPr>
          <w:rFonts w:ascii="Arial" w:hAnsi="Arial" w:cs="Arial"/>
        </w:rPr>
        <w:tab/>
      </w:r>
      <w:r w:rsidR="00317271">
        <w:rPr>
          <w:rFonts w:ascii="Arial" w:hAnsi="Arial" w:cs="Arial"/>
        </w:rPr>
        <w:tab/>
      </w:r>
      <w:r w:rsidR="00317271">
        <w:rPr>
          <w:rFonts w:ascii="Arial" w:hAnsi="Arial" w:cs="Arial"/>
        </w:rPr>
        <w:tab/>
        <w:t xml:space="preserve">   :</w:t>
      </w:r>
      <w:r w:rsidR="00317271" w:rsidRPr="00317271">
        <w:rPr>
          <w:rFonts w:ascii="Arial" w:hAnsi="Arial" w:cs="Arial"/>
        </w:rPr>
        <w:t xml:space="preserve"> </w:t>
      </w:r>
      <w:r w:rsidR="009F4591">
        <w:rPr>
          <w:rFonts w:ascii="Arial" w:hAnsi="Arial" w:cs="Arial"/>
        </w:rPr>
        <w:t>Meclis 1. Başkan Vekili Yaşar KARAYER, Mali Hizmetler Müdürlüğünce hazırlanan 2025 Mali Yılı Bütçesinde Fen İşleri Müdürlüğü 2025 yılı gider bütçesi hazırlanırken tahmin edilen ödenek tutarlarının yıl sonuna kadar yeterli gelmeyeceği sebebi ile ek bütçe yapılması ile ilgili müzekkerenin gündeme alınmasını teklif ediyorum dedi. Konu oylamaya sunuldu. Oylandı. Konunun gündeme alınmasına oy birliği ile karar verildi. Görüşmelere geçildi. Görüşüldü. Müzekkerede belirtilen Fen İşleri Müdürlüğü birimi için toplam 60.000.000,00-TL ek bütçe yapılması ile ilgili cetvellerin incelenmek üzere Belediyemiz Plan ve Bütçe Komisyonuna havale edilmesine oy birliği ile karar verildi.</w:t>
      </w:r>
    </w:p>
    <w:p w:rsidR="001F32FB" w:rsidRDefault="001F32FB" w:rsidP="00186DD4">
      <w:pPr>
        <w:spacing w:after="0"/>
        <w:ind w:left="708" w:hanging="708"/>
        <w:jc w:val="both"/>
        <w:rPr>
          <w:rFonts w:ascii="Arial" w:hAnsi="Arial" w:cs="Arial"/>
        </w:rPr>
      </w:pPr>
    </w:p>
    <w:p w:rsidR="001F32FB" w:rsidRDefault="001F32FB" w:rsidP="00186DD4">
      <w:pPr>
        <w:spacing w:after="0"/>
        <w:ind w:left="708" w:hanging="708"/>
        <w:jc w:val="both"/>
        <w:rPr>
          <w:rFonts w:ascii="Arial" w:hAnsi="Arial" w:cs="Arial"/>
        </w:rPr>
      </w:pPr>
      <w:r>
        <w:rPr>
          <w:rFonts w:ascii="Arial" w:hAnsi="Arial" w:cs="Arial"/>
        </w:rPr>
        <w:tab/>
      </w:r>
      <w:r>
        <w:rPr>
          <w:rFonts w:ascii="Arial" w:hAnsi="Arial" w:cs="Arial"/>
        </w:rPr>
        <w:tab/>
        <w:t>Meclis ve 1. Başkan Vekili Yaşar KARAYER, Belediye İçişleri Komisyonu ile Plan ve Bütçe Komisyonuna havale edilen konuların görüşülmesi için toplantıya 10 dakika ara veriyorum dedi.</w:t>
      </w:r>
    </w:p>
    <w:p w:rsidR="00902DFC" w:rsidRDefault="00902DFC" w:rsidP="00186DD4">
      <w:pPr>
        <w:spacing w:after="0"/>
        <w:ind w:left="708" w:hanging="708"/>
        <w:jc w:val="both"/>
        <w:rPr>
          <w:rFonts w:ascii="Arial" w:hAnsi="Arial" w:cs="Arial"/>
        </w:rPr>
      </w:pPr>
    </w:p>
    <w:p w:rsidR="00902DFC" w:rsidRDefault="00902DFC" w:rsidP="00186DD4">
      <w:pPr>
        <w:spacing w:after="0"/>
        <w:ind w:left="708" w:hanging="708"/>
        <w:jc w:val="both"/>
        <w:rPr>
          <w:rFonts w:ascii="Arial" w:hAnsi="Arial" w:cs="Arial"/>
        </w:rPr>
      </w:pPr>
    </w:p>
    <w:p w:rsidR="001F32FB" w:rsidRDefault="001F32FB" w:rsidP="00186DD4">
      <w:pPr>
        <w:spacing w:after="0"/>
        <w:ind w:left="708" w:hanging="708"/>
        <w:jc w:val="both"/>
        <w:rPr>
          <w:rFonts w:ascii="Arial" w:hAnsi="Arial" w:cs="Arial"/>
        </w:rPr>
      </w:pPr>
    </w:p>
    <w:p w:rsidR="004812B6" w:rsidRPr="00902DFC" w:rsidRDefault="001F32FB" w:rsidP="00902DFC">
      <w:pPr>
        <w:spacing w:after="0"/>
        <w:ind w:left="708" w:hanging="708"/>
        <w:jc w:val="both"/>
        <w:rPr>
          <w:rFonts w:ascii="Arial" w:hAnsi="Arial" w:cs="Arial"/>
        </w:rPr>
      </w:pPr>
      <w:r>
        <w:rPr>
          <w:rFonts w:ascii="Arial" w:hAnsi="Arial" w:cs="Arial"/>
        </w:rPr>
        <w:t>MADDE:75-</w:t>
      </w:r>
      <w:r>
        <w:rPr>
          <w:rFonts w:ascii="Arial" w:hAnsi="Arial" w:cs="Arial"/>
        </w:rPr>
        <w:tab/>
      </w:r>
      <w:r>
        <w:rPr>
          <w:rFonts w:ascii="Arial" w:hAnsi="Arial" w:cs="Arial"/>
        </w:rPr>
        <w:tab/>
      </w:r>
      <w:r>
        <w:rPr>
          <w:rFonts w:ascii="Arial" w:hAnsi="Arial" w:cs="Arial"/>
        </w:rPr>
        <w:tab/>
        <w:t xml:space="preserve">   :Bu maddede Belediye Meclisinin 01.07.2025 ve 73 sayılı kararı ile incelenmek üzere İçişleri Komisyonuna havale edilen;</w:t>
      </w:r>
      <w:r w:rsidRPr="001F32FB">
        <w:rPr>
          <w:rFonts w:ascii="Arial" w:hAnsi="Arial" w:cs="Arial"/>
        </w:rPr>
        <w:t xml:space="preserve"> </w:t>
      </w:r>
      <w:r>
        <w:rPr>
          <w:rFonts w:ascii="Arial" w:hAnsi="Arial" w:cs="Arial"/>
        </w:rPr>
        <w:t>İmar ve Şehircilik Müdürlüğü Kentsel Dönüşüm Birimine ait Görev, Yetki ve Sorumlulukları ile Çalışma Usul ve Esaslarına Dair Yönetmeliğinin görüşülmesi hususu vardı. Görüşmelere geçildi. Görüşüldü. İmar ve Şehircilik Müdürlüğü Kentsel Dönüşüm Birimine ait Görev, Yetki ve Sorumlulukları ile Çalışma Usul ve Esaslarına Dair Yönetmeliğin Belediyemiz İçişleri Komisyonunun vermiş olduğu olumlu rapor doğrultusunda Meclisimizce kabulüne oy birliği ile karar verildi.</w:t>
      </w:r>
    </w:p>
    <w:p w:rsidR="00D00E8D" w:rsidRDefault="00902DFC" w:rsidP="00902DFC">
      <w:pPr>
        <w:spacing w:after="0"/>
        <w:ind w:left="708" w:firstLine="708"/>
        <w:jc w:val="both"/>
        <w:rPr>
          <w:rFonts w:ascii="Arial" w:hAnsi="Arial" w:cs="Arial"/>
        </w:rPr>
      </w:pPr>
      <w:r>
        <w:rPr>
          <w:rFonts w:ascii="Arial" w:hAnsi="Arial" w:cs="Arial"/>
        </w:rPr>
        <w:t xml:space="preserve">  </w:t>
      </w:r>
    </w:p>
    <w:p w:rsidR="00D00E8D" w:rsidRDefault="001F32FB" w:rsidP="00C13DA0">
      <w:pPr>
        <w:spacing w:after="0"/>
        <w:ind w:left="708" w:hanging="708"/>
        <w:jc w:val="both"/>
        <w:rPr>
          <w:rFonts w:ascii="Arial" w:hAnsi="Arial" w:cs="Arial"/>
        </w:rPr>
      </w:pPr>
      <w:r>
        <w:rPr>
          <w:rFonts w:ascii="Arial" w:hAnsi="Arial" w:cs="Arial"/>
        </w:rPr>
        <w:t>MADDE:76-</w:t>
      </w:r>
      <w:r>
        <w:rPr>
          <w:rFonts w:ascii="Arial" w:hAnsi="Arial" w:cs="Arial"/>
        </w:rPr>
        <w:tab/>
      </w:r>
      <w:r>
        <w:rPr>
          <w:rFonts w:ascii="Arial" w:hAnsi="Arial" w:cs="Arial"/>
        </w:rPr>
        <w:tab/>
      </w:r>
      <w:r>
        <w:rPr>
          <w:rFonts w:ascii="Arial" w:hAnsi="Arial" w:cs="Arial"/>
        </w:rPr>
        <w:tab/>
        <w:t xml:space="preserve">   :</w:t>
      </w:r>
      <w:r w:rsidR="009E2E46" w:rsidRPr="009E2E46">
        <w:rPr>
          <w:rFonts w:ascii="Lato TR" w:hAnsi="Lato TR"/>
        </w:rPr>
        <w:t xml:space="preserve"> </w:t>
      </w:r>
      <w:r w:rsidR="009E2E46">
        <w:rPr>
          <w:rFonts w:ascii="Lato TR" w:hAnsi="Lato TR"/>
        </w:rPr>
        <w:t xml:space="preserve"> </w:t>
      </w:r>
      <w:r w:rsidR="009E2E46" w:rsidRPr="009E2E46">
        <w:rPr>
          <w:rFonts w:ascii="Arial" w:hAnsi="Arial" w:cs="Arial"/>
        </w:rPr>
        <w:t>Bu maddede</w:t>
      </w:r>
      <w:r w:rsidR="009E2E46">
        <w:rPr>
          <w:rFonts w:ascii="Arial" w:hAnsi="Arial" w:cs="Arial"/>
        </w:rPr>
        <w:t xml:space="preserve"> Belediye Meclisinin 01.07.2025 tarih 74</w:t>
      </w:r>
      <w:r w:rsidR="009E2E46" w:rsidRPr="009E2E46">
        <w:rPr>
          <w:rFonts w:ascii="Arial" w:hAnsi="Arial" w:cs="Arial"/>
        </w:rPr>
        <w:t xml:space="preserve"> sayılı kararı ile incelenmek üzere Belediyemiz Plan ve Bütçe Komisyonuna havale edilen Mali Hiz</w:t>
      </w:r>
      <w:r w:rsidR="009E2E46">
        <w:rPr>
          <w:rFonts w:ascii="Arial" w:hAnsi="Arial" w:cs="Arial"/>
        </w:rPr>
        <w:t>metler Müdürlüğünce hazırlanan 6</w:t>
      </w:r>
      <w:r w:rsidR="009E2E46" w:rsidRPr="009E2E46">
        <w:rPr>
          <w:rFonts w:ascii="Arial" w:hAnsi="Arial" w:cs="Arial"/>
        </w:rPr>
        <w:t>0.000.000,00 TL ek ödenek tahsis edilmesi talebinin görüşülmesi hususu vardı. Görüşmelere geçildi. Görüşüldü. Müzek</w:t>
      </w:r>
      <w:r w:rsidR="009E2E46">
        <w:rPr>
          <w:rFonts w:ascii="Arial" w:hAnsi="Arial" w:cs="Arial"/>
        </w:rPr>
        <w:t>kerede Fen İşleri Müdürlüğü 2025</w:t>
      </w:r>
      <w:r w:rsidR="009E2E46" w:rsidRPr="009E2E46">
        <w:rPr>
          <w:rFonts w:ascii="Arial" w:hAnsi="Arial" w:cs="Arial"/>
        </w:rPr>
        <w:t xml:space="preserve"> yılı gider bütçesi hazırlanırken tahmin edilen ödenek tutarlarının yıl</w:t>
      </w:r>
      <w:r w:rsidR="00A04453">
        <w:rPr>
          <w:rFonts w:ascii="Arial" w:hAnsi="Arial" w:cs="Arial"/>
        </w:rPr>
        <w:t xml:space="preserve"> </w:t>
      </w:r>
      <w:r w:rsidR="009E2E46" w:rsidRPr="009E2E46">
        <w:rPr>
          <w:rFonts w:ascii="Arial" w:hAnsi="Arial" w:cs="Arial"/>
        </w:rPr>
        <w:t>sonuna kadar yeterli gelmeyeceği sebebi ile fonksiyonel ve ekonomik sınıflandırma bütçe gider tertiplerine Belediyemiz Plan ve Bütçe Komisyonunun olum</w:t>
      </w:r>
      <w:r w:rsidR="007923EA">
        <w:rPr>
          <w:rFonts w:ascii="Arial" w:hAnsi="Arial" w:cs="Arial"/>
        </w:rPr>
        <w:t>lu raporu doğrultusunda toplam 6</w:t>
      </w:r>
      <w:r w:rsidR="009E2E46" w:rsidRPr="009E2E46">
        <w:rPr>
          <w:rFonts w:ascii="Arial" w:hAnsi="Arial" w:cs="Arial"/>
        </w:rPr>
        <w:t>0.000.000,00.-TL ek ödenek tahsis edilmesine, 5393 Sayılı Belediye Kanununun 18/b maddesine ve Mahalli İdareler Bütçe Muhasebe Yönetmeliğinin 37. maddesine göre ek ödenek finansman kaynağının mevcut bulunduğundan yine aynı Yönetmeliğin 37. maddesine istinaden ek bütçenin aşağıda yazılı şekilde yapılmasına;</w:t>
      </w:r>
    </w:p>
    <w:p w:rsidR="00117698" w:rsidRDefault="00117698" w:rsidP="00C13DA0">
      <w:pPr>
        <w:spacing w:after="0"/>
        <w:ind w:left="708" w:hanging="708"/>
        <w:jc w:val="both"/>
        <w:rPr>
          <w:rFonts w:ascii="Arial" w:hAnsi="Arial" w:cs="Arial"/>
        </w:rPr>
      </w:pPr>
    </w:p>
    <w:p w:rsidR="00117698" w:rsidRPr="00831ECA" w:rsidRDefault="00831ECA" w:rsidP="00831ECA">
      <w:pPr>
        <w:tabs>
          <w:tab w:val="left" w:pos="6870"/>
        </w:tabs>
        <w:spacing w:after="0"/>
        <w:jc w:val="both"/>
        <w:rPr>
          <w:rFonts w:ascii="Arial" w:hAnsi="Arial" w:cs="Arial"/>
          <w:sz w:val="18"/>
          <w:szCs w:val="18"/>
        </w:rPr>
      </w:pPr>
      <w:r>
        <w:rPr>
          <w:rFonts w:ascii="Arial" w:hAnsi="Arial" w:cs="Arial"/>
          <w:sz w:val="18"/>
          <w:szCs w:val="18"/>
        </w:rPr>
        <w:t xml:space="preserve">       </w:t>
      </w:r>
      <w:r w:rsidR="003F37EF" w:rsidRPr="00831ECA">
        <w:rPr>
          <w:rFonts w:ascii="Arial" w:hAnsi="Arial" w:cs="Arial"/>
          <w:sz w:val="18"/>
          <w:szCs w:val="18"/>
        </w:rPr>
        <w:t xml:space="preserve">   </w:t>
      </w:r>
      <w:r w:rsidR="00117698" w:rsidRPr="00831ECA">
        <w:rPr>
          <w:rFonts w:ascii="Arial" w:hAnsi="Arial" w:cs="Arial"/>
          <w:sz w:val="18"/>
          <w:szCs w:val="18"/>
        </w:rPr>
        <w:t xml:space="preserve">A-EK GİDER BÜTÇESİ= 60.000.000,00-TL                                          </w:t>
      </w:r>
      <w:r w:rsidR="00117698" w:rsidRPr="00831ECA">
        <w:rPr>
          <w:rFonts w:ascii="Arial" w:hAnsi="Arial" w:cs="Arial"/>
          <w:sz w:val="18"/>
          <w:szCs w:val="18"/>
        </w:rPr>
        <w:tab/>
      </w:r>
      <w:r w:rsidR="00117698" w:rsidRPr="00831ECA">
        <w:rPr>
          <w:rFonts w:ascii="Arial" w:hAnsi="Arial" w:cs="Arial"/>
          <w:sz w:val="18"/>
          <w:szCs w:val="18"/>
        </w:rPr>
        <w:tab/>
      </w:r>
      <w:r w:rsidR="00117698" w:rsidRPr="00831ECA">
        <w:rPr>
          <w:rFonts w:ascii="Arial" w:hAnsi="Arial" w:cs="Arial"/>
          <w:sz w:val="18"/>
          <w:szCs w:val="18"/>
        </w:rPr>
        <w:tab/>
        <w:t xml:space="preserve">                      </w:t>
      </w:r>
    </w:p>
    <w:p w:rsidR="00117698" w:rsidRPr="00831ECA" w:rsidRDefault="00117698" w:rsidP="00831ECA">
      <w:pPr>
        <w:tabs>
          <w:tab w:val="left" w:pos="6870"/>
        </w:tabs>
        <w:spacing w:after="0"/>
        <w:jc w:val="both"/>
        <w:rPr>
          <w:rFonts w:ascii="Arial" w:hAnsi="Arial" w:cs="Arial"/>
          <w:sz w:val="18"/>
          <w:szCs w:val="18"/>
        </w:rPr>
      </w:pPr>
      <w:r w:rsidRPr="00831ECA">
        <w:rPr>
          <w:rFonts w:ascii="Arial" w:hAnsi="Arial" w:cs="Arial"/>
          <w:sz w:val="18"/>
          <w:szCs w:val="18"/>
        </w:rPr>
        <w:t xml:space="preserve">       </w:t>
      </w:r>
      <w:r w:rsidR="00831ECA">
        <w:rPr>
          <w:rFonts w:ascii="Arial" w:hAnsi="Arial" w:cs="Arial"/>
          <w:sz w:val="18"/>
          <w:szCs w:val="18"/>
        </w:rPr>
        <w:t xml:space="preserve"> </w:t>
      </w:r>
      <w:r w:rsidRPr="00831ECA">
        <w:rPr>
          <w:rFonts w:ascii="Arial" w:hAnsi="Arial" w:cs="Arial"/>
          <w:sz w:val="18"/>
          <w:szCs w:val="18"/>
        </w:rPr>
        <w:t xml:space="preserve">  FONKSİYONEL SINIFLANDIRMAYA GÖRE EK ÖDENEK TEKLİFLERİ İCMALİ</w:t>
      </w:r>
      <w:r w:rsidRPr="00831ECA">
        <w:rPr>
          <w:rFonts w:ascii="Arial" w:hAnsi="Arial" w:cs="Arial"/>
          <w:sz w:val="18"/>
          <w:szCs w:val="18"/>
        </w:rPr>
        <w:tab/>
      </w:r>
    </w:p>
    <w:tbl>
      <w:tblPr>
        <w:tblW w:w="9340" w:type="dxa"/>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1"/>
        <w:gridCol w:w="764"/>
        <w:gridCol w:w="789"/>
        <w:gridCol w:w="782"/>
        <w:gridCol w:w="3292"/>
        <w:gridCol w:w="3012"/>
      </w:tblGrid>
      <w:tr w:rsidR="00117698" w:rsidRPr="00831ECA" w:rsidTr="00966489">
        <w:trPr>
          <w:trHeight w:hRule="exact" w:val="329"/>
        </w:trPr>
        <w:tc>
          <w:tcPr>
            <w:tcW w:w="3036" w:type="dxa"/>
            <w:gridSpan w:val="4"/>
            <w:vAlign w:val="center"/>
          </w:tcPr>
          <w:p w:rsidR="00117698" w:rsidRPr="00831ECA" w:rsidRDefault="00117698" w:rsidP="00831ECA">
            <w:pPr>
              <w:spacing w:after="0"/>
              <w:rPr>
                <w:rFonts w:ascii="Arial" w:hAnsi="Arial" w:cs="Arial"/>
                <w:sz w:val="18"/>
                <w:szCs w:val="18"/>
              </w:rPr>
            </w:pPr>
            <w:r w:rsidRPr="00831ECA">
              <w:rPr>
                <w:rFonts w:ascii="Arial" w:hAnsi="Arial" w:cs="Arial"/>
                <w:sz w:val="18"/>
                <w:szCs w:val="18"/>
              </w:rPr>
              <w:t>Kurumsal Adı</w:t>
            </w:r>
          </w:p>
        </w:tc>
        <w:tc>
          <w:tcPr>
            <w:tcW w:w="3292" w:type="dxa"/>
            <w:vAlign w:val="center"/>
          </w:tcPr>
          <w:p w:rsidR="00117698" w:rsidRPr="00831ECA" w:rsidRDefault="00117698" w:rsidP="00831ECA">
            <w:pPr>
              <w:spacing w:after="0"/>
              <w:rPr>
                <w:rFonts w:ascii="Arial" w:hAnsi="Arial" w:cs="Arial"/>
                <w:sz w:val="18"/>
                <w:szCs w:val="18"/>
              </w:rPr>
            </w:pPr>
            <w:r w:rsidRPr="00831ECA">
              <w:rPr>
                <w:rFonts w:ascii="Arial" w:hAnsi="Arial" w:cs="Arial"/>
                <w:sz w:val="18"/>
                <w:szCs w:val="18"/>
              </w:rPr>
              <w:t>Şarköy Belediyesi</w:t>
            </w:r>
          </w:p>
        </w:tc>
        <w:tc>
          <w:tcPr>
            <w:tcW w:w="3012" w:type="dxa"/>
            <w:vAlign w:val="center"/>
          </w:tcPr>
          <w:p w:rsidR="00117698" w:rsidRPr="00831ECA" w:rsidRDefault="00117698" w:rsidP="00831ECA">
            <w:pPr>
              <w:spacing w:after="0"/>
              <w:jc w:val="center"/>
              <w:rPr>
                <w:rFonts w:ascii="Arial" w:hAnsi="Arial" w:cs="Arial"/>
                <w:sz w:val="18"/>
                <w:szCs w:val="18"/>
              </w:rPr>
            </w:pPr>
            <w:r w:rsidRPr="00831ECA">
              <w:rPr>
                <w:rFonts w:ascii="Arial" w:hAnsi="Arial" w:cs="Arial"/>
                <w:sz w:val="18"/>
                <w:szCs w:val="18"/>
              </w:rPr>
              <w:t>Bütçe Yılı: 2025</w:t>
            </w:r>
          </w:p>
        </w:tc>
      </w:tr>
      <w:tr w:rsidR="00117698" w:rsidRPr="00831ECA" w:rsidTr="00966489">
        <w:trPr>
          <w:trHeight w:hRule="exact" w:val="285"/>
        </w:trPr>
        <w:tc>
          <w:tcPr>
            <w:tcW w:w="3036" w:type="dxa"/>
            <w:gridSpan w:val="4"/>
            <w:vAlign w:val="center"/>
          </w:tcPr>
          <w:p w:rsidR="00117698" w:rsidRPr="00831ECA" w:rsidRDefault="00117698" w:rsidP="00831ECA">
            <w:pPr>
              <w:spacing w:after="0"/>
              <w:rPr>
                <w:rFonts w:ascii="Arial" w:hAnsi="Arial" w:cs="Arial"/>
                <w:sz w:val="18"/>
                <w:szCs w:val="18"/>
              </w:rPr>
            </w:pPr>
            <w:r w:rsidRPr="00831ECA">
              <w:rPr>
                <w:rFonts w:ascii="Arial" w:hAnsi="Arial" w:cs="Arial"/>
                <w:sz w:val="18"/>
                <w:szCs w:val="18"/>
              </w:rPr>
              <w:t>Kurumsal Kodu</w:t>
            </w:r>
          </w:p>
        </w:tc>
        <w:tc>
          <w:tcPr>
            <w:tcW w:w="3292" w:type="dxa"/>
            <w:vAlign w:val="center"/>
          </w:tcPr>
          <w:p w:rsidR="00117698" w:rsidRPr="00831ECA" w:rsidRDefault="00117698" w:rsidP="00831ECA">
            <w:pPr>
              <w:spacing w:after="0"/>
              <w:rPr>
                <w:rFonts w:ascii="Arial" w:hAnsi="Arial" w:cs="Arial"/>
                <w:sz w:val="18"/>
                <w:szCs w:val="18"/>
              </w:rPr>
            </w:pPr>
            <w:r w:rsidRPr="00831ECA">
              <w:rPr>
                <w:rFonts w:ascii="Arial" w:hAnsi="Arial" w:cs="Arial"/>
                <w:sz w:val="18"/>
                <w:szCs w:val="18"/>
              </w:rPr>
              <w:t>46.59.12.30 Fen İşleri Müdürlüğü MMMüdürlüğü</w:t>
            </w:r>
          </w:p>
        </w:tc>
        <w:tc>
          <w:tcPr>
            <w:tcW w:w="3012" w:type="dxa"/>
            <w:vAlign w:val="center"/>
          </w:tcPr>
          <w:p w:rsidR="00117698" w:rsidRPr="00831ECA" w:rsidRDefault="00117698" w:rsidP="00831ECA">
            <w:pPr>
              <w:spacing w:after="0"/>
              <w:jc w:val="center"/>
              <w:rPr>
                <w:rFonts w:ascii="Arial" w:hAnsi="Arial" w:cs="Arial"/>
                <w:sz w:val="18"/>
                <w:szCs w:val="18"/>
              </w:rPr>
            </w:pPr>
          </w:p>
        </w:tc>
      </w:tr>
      <w:tr w:rsidR="00117698" w:rsidRPr="00831ECA" w:rsidTr="00966489">
        <w:trPr>
          <w:trHeight w:hRule="exact" w:val="235"/>
        </w:trPr>
        <w:tc>
          <w:tcPr>
            <w:tcW w:w="3036" w:type="dxa"/>
            <w:gridSpan w:val="4"/>
            <w:vAlign w:val="center"/>
          </w:tcPr>
          <w:p w:rsidR="00117698" w:rsidRPr="00831ECA" w:rsidRDefault="00117698" w:rsidP="00831ECA">
            <w:pPr>
              <w:spacing w:after="0"/>
              <w:rPr>
                <w:rFonts w:ascii="Arial" w:hAnsi="Arial" w:cs="Arial"/>
                <w:sz w:val="18"/>
                <w:szCs w:val="18"/>
              </w:rPr>
            </w:pPr>
            <w:r w:rsidRPr="00831ECA">
              <w:rPr>
                <w:rFonts w:ascii="Arial" w:hAnsi="Arial" w:cs="Arial"/>
                <w:sz w:val="18"/>
                <w:szCs w:val="18"/>
              </w:rPr>
              <w:t>Gider Ekonomik Kodu</w:t>
            </w:r>
          </w:p>
        </w:tc>
        <w:tc>
          <w:tcPr>
            <w:tcW w:w="3292" w:type="dxa"/>
            <w:vAlign w:val="center"/>
          </w:tcPr>
          <w:p w:rsidR="00117698" w:rsidRPr="00831ECA" w:rsidRDefault="00117698" w:rsidP="00831ECA">
            <w:pPr>
              <w:spacing w:after="0"/>
              <w:jc w:val="center"/>
              <w:rPr>
                <w:rFonts w:ascii="Arial" w:hAnsi="Arial" w:cs="Arial"/>
                <w:sz w:val="18"/>
                <w:szCs w:val="18"/>
              </w:rPr>
            </w:pPr>
            <w:r w:rsidRPr="00831ECA">
              <w:rPr>
                <w:rFonts w:ascii="Arial" w:hAnsi="Arial" w:cs="Arial"/>
                <w:sz w:val="18"/>
                <w:szCs w:val="18"/>
              </w:rPr>
              <w:t>AÇIKLAMA</w:t>
            </w:r>
          </w:p>
        </w:tc>
        <w:tc>
          <w:tcPr>
            <w:tcW w:w="3012" w:type="dxa"/>
            <w:vAlign w:val="center"/>
          </w:tcPr>
          <w:p w:rsidR="00117698" w:rsidRPr="00831ECA" w:rsidRDefault="00117698" w:rsidP="00831ECA">
            <w:pPr>
              <w:spacing w:after="0"/>
              <w:jc w:val="center"/>
              <w:rPr>
                <w:rFonts w:ascii="Arial" w:hAnsi="Arial" w:cs="Arial"/>
                <w:sz w:val="18"/>
                <w:szCs w:val="18"/>
              </w:rPr>
            </w:pPr>
            <w:r w:rsidRPr="00831ECA">
              <w:rPr>
                <w:rFonts w:ascii="Arial" w:hAnsi="Arial" w:cs="Arial"/>
                <w:sz w:val="18"/>
                <w:szCs w:val="18"/>
              </w:rPr>
              <w:t>EK BÜTÇE</w:t>
            </w:r>
          </w:p>
        </w:tc>
      </w:tr>
      <w:tr w:rsidR="00117698" w:rsidRPr="00831ECA" w:rsidTr="00966489">
        <w:trPr>
          <w:trHeight w:hRule="exact" w:val="235"/>
        </w:trPr>
        <w:tc>
          <w:tcPr>
            <w:tcW w:w="701" w:type="dxa"/>
            <w:tcBorders>
              <w:right w:val="single" w:sz="4" w:space="0" w:color="auto"/>
            </w:tcBorders>
            <w:vAlign w:val="center"/>
          </w:tcPr>
          <w:p w:rsidR="00117698" w:rsidRPr="00831ECA" w:rsidRDefault="007923EA" w:rsidP="00831ECA">
            <w:pPr>
              <w:spacing w:after="0"/>
              <w:rPr>
                <w:rFonts w:ascii="Arial" w:hAnsi="Arial" w:cs="Arial"/>
                <w:sz w:val="18"/>
                <w:szCs w:val="18"/>
              </w:rPr>
            </w:pPr>
            <w:r w:rsidRPr="00831ECA">
              <w:rPr>
                <w:rFonts w:ascii="Arial" w:hAnsi="Arial" w:cs="Arial"/>
                <w:sz w:val="18"/>
                <w:szCs w:val="18"/>
              </w:rPr>
              <w:t>06</w:t>
            </w:r>
          </w:p>
        </w:tc>
        <w:tc>
          <w:tcPr>
            <w:tcW w:w="764" w:type="dxa"/>
            <w:tcBorders>
              <w:left w:val="single" w:sz="4" w:space="0" w:color="auto"/>
              <w:right w:val="single" w:sz="4" w:space="0" w:color="auto"/>
            </w:tcBorders>
            <w:vAlign w:val="center"/>
          </w:tcPr>
          <w:p w:rsidR="00117698" w:rsidRPr="00831ECA" w:rsidRDefault="007923EA" w:rsidP="00831ECA">
            <w:pPr>
              <w:spacing w:after="0"/>
              <w:rPr>
                <w:rFonts w:ascii="Arial" w:hAnsi="Arial" w:cs="Arial"/>
                <w:sz w:val="18"/>
                <w:szCs w:val="18"/>
              </w:rPr>
            </w:pPr>
            <w:r w:rsidRPr="00831ECA">
              <w:rPr>
                <w:rFonts w:ascii="Arial" w:hAnsi="Arial" w:cs="Arial"/>
                <w:sz w:val="18"/>
                <w:szCs w:val="18"/>
              </w:rPr>
              <w:t>05</w:t>
            </w:r>
          </w:p>
        </w:tc>
        <w:tc>
          <w:tcPr>
            <w:tcW w:w="789" w:type="dxa"/>
            <w:tcBorders>
              <w:left w:val="single" w:sz="4" w:space="0" w:color="auto"/>
              <w:right w:val="single" w:sz="4" w:space="0" w:color="auto"/>
            </w:tcBorders>
            <w:vAlign w:val="center"/>
          </w:tcPr>
          <w:p w:rsidR="00117698" w:rsidRPr="00831ECA" w:rsidRDefault="007923EA" w:rsidP="00831ECA">
            <w:pPr>
              <w:spacing w:after="0"/>
              <w:rPr>
                <w:rFonts w:ascii="Arial" w:hAnsi="Arial" w:cs="Arial"/>
                <w:sz w:val="18"/>
                <w:szCs w:val="18"/>
              </w:rPr>
            </w:pPr>
            <w:r w:rsidRPr="00831ECA">
              <w:rPr>
                <w:rFonts w:ascii="Arial" w:hAnsi="Arial" w:cs="Arial"/>
                <w:sz w:val="18"/>
                <w:szCs w:val="18"/>
              </w:rPr>
              <w:t>07</w:t>
            </w:r>
          </w:p>
        </w:tc>
        <w:tc>
          <w:tcPr>
            <w:tcW w:w="782" w:type="dxa"/>
            <w:tcBorders>
              <w:left w:val="single" w:sz="4" w:space="0" w:color="auto"/>
            </w:tcBorders>
            <w:vAlign w:val="center"/>
          </w:tcPr>
          <w:p w:rsidR="00117698" w:rsidRPr="00831ECA" w:rsidRDefault="007923EA" w:rsidP="00831ECA">
            <w:pPr>
              <w:spacing w:after="0"/>
              <w:rPr>
                <w:rFonts w:ascii="Arial" w:hAnsi="Arial" w:cs="Arial"/>
                <w:sz w:val="18"/>
                <w:szCs w:val="18"/>
              </w:rPr>
            </w:pPr>
            <w:r w:rsidRPr="00831ECA">
              <w:rPr>
                <w:rFonts w:ascii="Arial" w:hAnsi="Arial" w:cs="Arial"/>
                <w:sz w:val="18"/>
                <w:szCs w:val="18"/>
              </w:rPr>
              <w:t>02</w:t>
            </w:r>
          </w:p>
        </w:tc>
        <w:tc>
          <w:tcPr>
            <w:tcW w:w="3292" w:type="dxa"/>
            <w:vAlign w:val="center"/>
          </w:tcPr>
          <w:p w:rsidR="00117698" w:rsidRPr="00831ECA" w:rsidRDefault="007923EA" w:rsidP="00831ECA">
            <w:pPr>
              <w:spacing w:after="0"/>
              <w:jc w:val="center"/>
              <w:rPr>
                <w:rFonts w:ascii="Arial" w:hAnsi="Arial" w:cs="Arial"/>
                <w:sz w:val="18"/>
                <w:szCs w:val="18"/>
              </w:rPr>
            </w:pPr>
            <w:r w:rsidRPr="00831ECA">
              <w:rPr>
                <w:rFonts w:ascii="Arial" w:hAnsi="Arial" w:cs="Arial"/>
                <w:sz w:val="18"/>
                <w:szCs w:val="18"/>
              </w:rPr>
              <w:t>Hizmet Tesisleri</w:t>
            </w:r>
          </w:p>
        </w:tc>
        <w:tc>
          <w:tcPr>
            <w:tcW w:w="3012" w:type="dxa"/>
            <w:vAlign w:val="center"/>
          </w:tcPr>
          <w:p w:rsidR="00117698" w:rsidRPr="00831ECA" w:rsidRDefault="007923EA" w:rsidP="00831ECA">
            <w:pPr>
              <w:spacing w:after="0"/>
              <w:jc w:val="center"/>
              <w:rPr>
                <w:rFonts w:ascii="Arial" w:hAnsi="Arial" w:cs="Arial"/>
                <w:sz w:val="18"/>
                <w:szCs w:val="18"/>
              </w:rPr>
            </w:pPr>
            <w:r w:rsidRPr="00831ECA">
              <w:rPr>
                <w:rFonts w:ascii="Arial" w:hAnsi="Arial" w:cs="Arial"/>
                <w:sz w:val="18"/>
                <w:szCs w:val="18"/>
              </w:rPr>
              <w:t>54.000.000,00-TL</w:t>
            </w:r>
          </w:p>
        </w:tc>
      </w:tr>
      <w:tr w:rsidR="00117698" w:rsidRPr="00831ECA" w:rsidTr="00966489">
        <w:trPr>
          <w:trHeight w:hRule="exact" w:val="235"/>
        </w:trPr>
        <w:tc>
          <w:tcPr>
            <w:tcW w:w="701" w:type="dxa"/>
            <w:tcBorders>
              <w:right w:val="single" w:sz="4" w:space="0" w:color="auto"/>
            </w:tcBorders>
            <w:vAlign w:val="center"/>
          </w:tcPr>
          <w:p w:rsidR="00117698" w:rsidRPr="00831ECA" w:rsidRDefault="007923EA" w:rsidP="00831ECA">
            <w:pPr>
              <w:spacing w:after="0"/>
              <w:rPr>
                <w:rFonts w:ascii="Arial" w:hAnsi="Arial" w:cs="Arial"/>
                <w:sz w:val="18"/>
                <w:szCs w:val="18"/>
              </w:rPr>
            </w:pPr>
            <w:r w:rsidRPr="00831ECA">
              <w:rPr>
                <w:rFonts w:ascii="Arial" w:hAnsi="Arial" w:cs="Arial"/>
                <w:sz w:val="18"/>
                <w:szCs w:val="18"/>
              </w:rPr>
              <w:t>09</w:t>
            </w:r>
          </w:p>
        </w:tc>
        <w:tc>
          <w:tcPr>
            <w:tcW w:w="764" w:type="dxa"/>
            <w:tcBorders>
              <w:left w:val="single" w:sz="4" w:space="0" w:color="auto"/>
              <w:right w:val="single" w:sz="4" w:space="0" w:color="auto"/>
            </w:tcBorders>
            <w:vAlign w:val="center"/>
          </w:tcPr>
          <w:p w:rsidR="00117698" w:rsidRPr="00831ECA" w:rsidRDefault="007923EA" w:rsidP="00831ECA">
            <w:pPr>
              <w:spacing w:after="0"/>
              <w:rPr>
                <w:rFonts w:ascii="Arial" w:hAnsi="Arial" w:cs="Arial"/>
                <w:sz w:val="18"/>
                <w:szCs w:val="18"/>
              </w:rPr>
            </w:pPr>
            <w:r w:rsidRPr="00831ECA">
              <w:rPr>
                <w:rFonts w:ascii="Arial" w:hAnsi="Arial" w:cs="Arial"/>
                <w:sz w:val="18"/>
                <w:szCs w:val="18"/>
              </w:rPr>
              <w:t>06</w:t>
            </w:r>
          </w:p>
        </w:tc>
        <w:tc>
          <w:tcPr>
            <w:tcW w:w="789" w:type="dxa"/>
            <w:tcBorders>
              <w:left w:val="single" w:sz="4" w:space="0" w:color="auto"/>
              <w:right w:val="single" w:sz="4" w:space="0" w:color="auto"/>
            </w:tcBorders>
            <w:vAlign w:val="center"/>
          </w:tcPr>
          <w:p w:rsidR="00117698" w:rsidRPr="00831ECA" w:rsidRDefault="007923EA" w:rsidP="00831ECA">
            <w:pPr>
              <w:spacing w:after="0"/>
              <w:rPr>
                <w:rFonts w:ascii="Arial" w:hAnsi="Arial" w:cs="Arial"/>
                <w:sz w:val="18"/>
                <w:szCs w:val="18"/>
              </w:rPr>
            </w:pPr>
            <w:r w:rsidRPr="00831ECA">
              <w:rPr>
                <w:rFonts w:ascii="Arial" w:hAnsi="Arial" w:cs="Arial"/>
                <w:sz w:val="18"/>
                <w:szCs w:val="18"/>
              </w:rPr>
              <w:t>01</w:t>
            </w:r>
          </w:p>
        </w:tc>
        <w:tc>
          <w:tcPr>
            <w:tcW w:w="782" w:type="dxa"/>
            <w:tcBorders>
              <w:left w:val="single" w:sz="4" w:space="0" w:color="auto"/>
            </w:tcBorders>
            <w:vAlign w:val="center"/>
          </w:tcPr>
          <w:p w:rsidR="00117698" w:rsidRPr="00831ECA" w:rsidRDefault="007923EA" w:rsidP="00831ECA">
            <w:pPr>
              <w:spacing w:after="0"/>
              <w:rPr>
                <w:rFonts w:ascii="Arial" w:hAnsi="Arial" w:cs="Arial"/>
                <w:sz w:val="18"/>
                <w:szCs w:val="18"/>
              </w:rPr>
            </w:pPr>
            <w:r w:rsidRPr="00831ECA">
              <w:rPr>
                <w:rFonts w:ascii="Arial" w:hAnsi="Arial" w:cs="Arial"/>
                <w:sz w:val="18"/>
                <w:szCs w:val="18"/>
              </w:rPr>
              <w:t>01</w:t>
            </w:r>
          </w:p>
        </w:tc>
        <w:tc>
          <w:tcPr>
            <w:tcW w:w="3292" w:type="dxa"/>
            <w:vAlign w:val="center"/>
          </w:tcPr>
          <w:p w:rsidR="00117698" w:rsidRPr="00831ECA" w:rsidRDefault="007923EA" w:rsidP="00831ECA">
            <w:pPr>
              <w:spacing w:after="0"/>
              <w:jc w:val="center"/>
              <w:rPr>
                <w:rFonts w:ascii="Arial" w:hAnsi="Arial" w:cs="Arial"/>
                <w:sz w:val="18"/>
                <w:szCs w:val="18"/>
              </w:rPr>
            </w:pPr>
            <w:r w:rsidRPr="00831ECA">
              <w:rPr>
                <w:rFonts w:ascii="Arial" w:hAnsi="Arial" w:cs="Arial"/>
                <w:sz w:val="18"/>
                <w:szCs w:val="18"/>
              </w:rPr>
              <w:t>Yedek Ödenek</w:t>
            </w:r>
          </w:p>
        </w:tc>
        <w:tc>
          <w:tcPr>
            <w:tcW w:w="3012" w:type="dxa"/>
            <w:vAlign w:val="center"/>
          </w:tcPr>
          <w:p w:rsidR="00117698" w:rsidRPr="00831ECA" w:rsidRDefault="007923EA" w:rsidP="00831ECA">
            <w:pPr>
              <w:spacing w:after="0"/>
              <w:jc w:val="center"/>
              <w:rPr>
                <w:rFonts w:ascii="Arial" w:hAnsi="Arial" w:cs="Arial"/>
                <w:sz w:val="18"/>
                <w:szCs w:val="18"/>
              </w:rPr>
            </w:pPr>
            <w:r w:rsidRPr="00831ECA">
              <w:rPr>
                <w:rFonts w:ascii="Arial" w:hAnsi="Arial" w:cs="Arial"/>
                <w:sz w:val="18"/>
                <w:szCs w:val="18"/>
              </w:rPr>
              <w:t xml:space="preserve">  6.000.000,00-TL</w:t>
            </w:r>
          </w:p>
        </w:tc>
      </w:tr>
      <w:tr w:rsidR="00117698" w:rsidRPr="00831ECA" w:rsidTr="00966489">
        <w:trPr>
          <w:trHeight w:hRule="exact" w:val="235"/>
        </w:trPr>
        <w:tc>
          <w:tcPr>
            <w:tcW w:w="701" w:type="dxa"/>
            <w:tcBorders>
              <w:right w:val="single" w:sz="4" w:space="0" w:color="auto"/>
            </w:tcBorders>
            <w:vAlign w:val="center"/>
          </w:tcPr>
          <w:p w:rsidR="00117698" w:rsidRPr="00831ECA" w:rsidRDefault="00117698" w:rsidP="00831ECA">
            <w:pPr>
              <w:spacing w:after="0"/>
              <w:rPr>
                <w:rFonts w:ascii="Arial" w:hAnsi="Arial" w:cs="Arial"/>
                <w:sz w:val="18"/>
                <w:szCs w:val="18"/>
              </w:rPr>
            </w:pPr>
          </w:p>
        </w:tc>
        <w:tc>
          <w:tcPr>
            <w:tcW w:w="764" w:type="dxa"/>
            <w:tcBorders>
              <w:left w:val="single" w:sz="4" w:space="0" w:color="auto"/>
              <w:right w:val="single" w:sz="4" w:space="0" w:color="auto"/>
            </w:tcBorders>
            <w:vAlign w:val="center"/>
          </w:tcPr>
          <w:p w:rsidR="00117698" w:rsidRPr="00831ECA" w:rsidRDefault="00117698" w:rsidP="00831ECA">
            <w:pPr>
              <w:spacing w:after="0"/>
              <w:rPr>
                <w:rFonts w:ascii="Arial" w:hAnsi="Arial" w:cs="Arial"/>
                <w:sz w:val="18"/>
                <w:szCs w:val="18"/>
              </w:rPr>
            </w:pPr>
          </w:p>
        </w:tc>
        <w:tc>
          <w:tcPr>
            <w:tcW w:w="789" w:type="dxa"/>
            <w:tcBorders>
              <w:left w:val="single" w:sz="4" w:space="0" w:color="auto"/>
              <w:right w:val="single" w:sz="4" w:space="0" w:color="auto"/>
            </w:tcBorders>
            <w:vAlign w:val="center"/>
          </w:tcPr>
          <w:p w:rsidR="00117698" w:rsidRPr="00831ECA" w:rsidRDefault="00117698" w:rsidP="00831ECA">
            <w:pPr>
              <w:spacing w:after="0"/>
              <w:rPr>
                <w:rFonts w:ascii="Arial" w:hAnsi="Arial" w:cs="Arial"/>
                <w:sz w:val="18"/>
                <w:szCs w:val="18"/>
              </w:rPr>
            </w:pPr>
          </w:p>
        </w:tc>
        <w:tc>
          <w:tcPr>
            <w:tcW w:w="782" w:type="dxa"/>
            <w:tcBorders>
              <w:left w:val="single" w:sz="4" w:space="0" w:color="auto"/>
            </w:tcBorders>
            <w:vAlign w:val="center"/>
          </w:tcPr>
          <w:p w:rsidR="00117698" w:rsidRPr="00831ECA" w:rsidRDefault="00117698" w:rsidP="00831ECA">
            <w:pPr>
              <w:spacing w:after="0"/>
              <w:rPr>
                <w:rFonts w:ascii="Arial" w:hAnsi="Arial" w:cs="Arial"/>
                <w:sz w:val="18"/>
                <w:szCs w:val="18"/>
              </w:rPr>
            </w:pPr>
          </w:p>
        </w:tc>
        <w:tc>
          <w:tcPr>
            <w:tcW w:w="3292" w:type="dxa"/>
            <w:vAlign w:val="center"/>
          </w:tcPr>
          <w:p w:rsidR="00117698" w:rsidRPr="00831ECA" w:rsidRDefault="007923EA" w:rsidP="00831ECA">
            <w:pPr>
              <w:spacing w:after="0"/>
              <w:jc w:val="center"/>
              <w:rPr>
                <w:rFonts w:ascii="Arial" w:hAnsi="Arial" w:cs="Arial"/>
                <w:sz w:val="18"/>
                <w:szCs w:val="18"/>
              </w:rPr>
            </w:pPr>
            <w:r w:rsidRPr="00831ECA">
              <w:rPr>
                <w:rFonts w:ascii="Arial" w:hAnsi="Arial" w:cs="Arial"/>
                <w:sz w:val="18"/>
                <w:szCs w:val="18"/>
              </w:rPr>
              <w:t>TOPLAM</w:t>
            </w:r>
          </w:p>
        </w:tc>
        <w:tc>
          <w:tcPr>
            <w:tcW w:w="3012" w:type="dxa"/>
            <w:vAlign w:val="center"/>
          </w:tcPr>
          <w:p w:rsidR="00117698" w:rsidRPr="00831ECA" w:rsidRDefault="007923EA" w:rsidP="00831ECA">
            <w:pPr>
              <w:spacing w:after="0"/>
              <w:jc w:val="center"/>
              <w:rPr>
                <w:rFonts w:ascii="Arial" w:hAnsi="Arial" w:cs="Arial"/>
                <w:sz w:val="18"/>
                <w:szCs w:val="18"/>
              </w:rPr>
            </w:pPr>
            <w:r w:rsidRPr="00831ECA">
              <w:rPr>
                <w:rFonts w:ascii="Arial" w:hAnsi="Arial" w:cs="Arial"/>
                <w:sz w:val="18"/>
                <w:szCs w:val="18"/>
              </w:rPr>
              <w:t>60.000.000,00-TL</w:t>
            </w:r>
          </w:p>
        </w:tc>
      </w:tr>
    </w:tbl>
    <w:p w:rsidR="00831ECA" w:rsidRDefault="003F37EF" w:rsidP="00831ECA">
      <w:pPr>
        <w:spacing w:after="0"/>
        <w:ind w:left="567"/>
        <w:jc w:val="both"/>
        <w:rPr>
          <w:rFonts w:ascii="Arial" w:hAnsi="Arial" w:cs="Arial"/>
        </w:rPr>
      </w:pPr>
      <w:r>
        <w:rPr>
          <w:rFonts w:ascii="Arial" w:hAnsi="Arial" w:cs="Arial"/>
        </w:rPr>
        <w:t xml:space="preserve"> </w:t>
      </w:r>
    </w:p>
    <w:p w:rsidR="003F37EF" w:rsidRDefault="007923EA" w:rsidP="00831ECA">
      <w:pPr>
        <w:spacing w:after="0"/>
        <w:ind w:left="567"/>
        <w:jc w:val="both"/>
        <w:rPr>
          <w:rFonts w:ascii="Arial" w:hAnsi="Arial" w:cs="Arial"/>
        </w:rPr>
      </w:pPr>
      <w:r>
        <w:rPr>
          <w:rFonts w:ascii="Arial" w:hAnsi="Arial" w:cs="Arial"/>
        </w:rPr>
        <w:t xml:space="preserve">2025 Yılı Gider Bütçesi Toplam 437.000.000,00-TL’ den, </w:t>
      </w:r>
      <w:r w:rsidR="003F37EF">
        <w:rPr>
          <w:rFonts w:ascii="Arial" w:hAnsi="Arial" w:cs="Arial"/>
        </w:rPr>
        <w:t xml:space="preserve">Toplam 497.000.000,00-TL olarak </w:t>
      </w:r>
      <w:r w:rsidR="00831ECA">
        <w:rPr>
          <w:rFonts w:ascii="Arial" w:hAnsi="Arial" w:cs="Arial"/>
        </w:rPr>
        <w:t xml:space="preserve"> </w:t>
      </w:r>
      <w:r>
        <w:rPr>
          <w:rFonts w:ascii="Arial" w:hAnsi="Arial" w:cs="Arial"/>
        </w:rPr>
        <w:t>re</w:t>
      </w:r>
      <w:r w:rsidR="003F37EF">
        <w:rPr>
          <w:rFonts w:ascii="Arial" w:hAnsi="Arial" w:cs="Arial"/>
        </w:rPr>
        <w:t>vize edilmesi uygun görülmüştür.</w:t>
      </w:r>
    </w:p>
    <w:p w:rsidR="00831ECA" w:rsidRDefault="00831ECA" w:rsidP="00831ECA">
      <w:pPr>
        <w:spacing w:after="0"/>
        <w:ind w:left="567" w:hanging="708"/>
        <w:jc w:val="both"/>
        <w:rPr>
          <w:rFonts w:ascii="Arial" w:hAnsi="Arial" w:cs="Arial"/>
        </w:rPr>
      </w:pPr>
    </w:p>
    <w:p w:rsidR="00831ECA" w:rsidRPr="00831ECA" w:rsidRDefault="00831ECA" w:rsidP="00831ECA">
      <w:pPr>
        <w:spacing w:after="0"/>
        <w:jc w:val="both"/>
        <w:rPr>
          <w:rFonts w:ascii="Arial" w:hAnsi="Arial" w:cs="Arial"/>
          <w:sz w:val="18"/>
          <w:szCs w:val="18"/>
        </w:rPr>
      </w:pPr>
      <w:r>
        <w:rPr>
          <w:rFonts w:ascii="Arial" w:hAnsi="Arial" w:cs="Arial"/>
          <w:sz w:val="18"/>
          <w:szCs w:val="18"/>
        </w:rPr>
        <w:t xml:space="preserve">           </w:t>
      </w:r>
      <w:r w:rsidR="00A838C5">
        <w:rPr>
          <w:rFonts w:ascii="Arial" w:hAnsi="Arial" w:cs="Arial"/>
          <w:sz w:val="18"/>
          <w:szCs w:val="18"/>
        </w:rPr>
        <w:t>B-EK GELİR BÜTÇESİ= 6</w:t>
      </w:r>
      <w:r w:rsidRPr="00831ECA">
        <w:rPr>
          <w:rFonts w:ascii="Arial" w:hAnsi="Arial" w:cs="Arial"/>
          <w:sz w:val="18"/>
          <w:szCs w:val="18"/>
        </w:rPr>
        <w:t xml:space="preserve">0.000.000,00-TL                                          </w:t>
      </w:r>
      <w:r w:rsidRPr="00831ECA">
        <w:rPr>
          <w:rFonts w:ascii="Arial" w:hAnsi="Arial" w:cs="Arial"/>
          <w:sz w:val="18"/>
          <w:szCs w:val="18"/>
        </w:rPr>
        <w:tab/>
      </w:r>
      <w:r w:rsidRPr="00831ECA">
        <w:rPr>
          <w:rFonts w:ascii="Arial" w:hAnsi="Arial" w:cs="Arial"/>
          <w:sz w:val="18"/>
          <w:szCs w:val="18"/>
        </w:rPr>
        <w:tab/>
      </w:r>
      <w:r w:rsidRPr="00831ECA">
        <w:rPr>
          <w:rFonts w:ascii="Arial" w:hAnsi="Arial" w:cs="Arial"/>
          <w:sz w:val="18"/>
          <w:szCs w:val="18"/>
        </w:rPr>
        <w:tab/>
        <w:t xml:space="preserve">                      </w:t>
      </w:r>
    </w:p>
    <w:p w:rsidR="00831ECA" w:rsidRPr="00831ECA" w:rsidRDefault="00831ECA" w:rsidP="00831ECA">
      <w:pPr>
        <w:tabs>
          <w:tab w:val="left" w:pos="6870"/>
        </w:tabs>
        <w:spacing w:after="0"/>
        <w:jc w:val="both"/>
        <w:rPr>
          <w:rFonts w:ascii="Arial" w:hAnsi="Arial" w:cs="Arial"/>
          <w:sz w:val="18"/>
          <w:szCs w:val="18"/>
        </w:rPr>
      </w:pPr>
      <w:r w:rsidRPr="00831ECA">
        <w:rPr>
          <w:rFonts w:ascii="Arial" w:hAnsi="Arial" w:cs="Arial"/>
          <w:sz w:val="18"/>
          <w:szCs w:val="18"/>
        </w:rPr>
        <w:t xml:space="preserve">            EK GELİRLERİN EKONOMİK SINIFLANDIRMASI İCMALİ</w:t>
      </w:r>
      <w:r w:rsidRPr="00831ECA">
        <w:rPr>
          <w:rFonts w:ascii="Arial" w:hAnsi="Arial" w:cs="Arial"/>
          <w:sz w:val="18"/>
          <w:szCs w:val="18"/>
        </w:rPr>
        <w:tab/>
      </w:r>
    </w:p>
    <w:tbl>
      <w:tblPr>
        <w:tblW w:w="935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3"/>
        <w:gridCol w:w="585"/>
        <w:gridCol w:w="732"/>
        <w:gridCol w:w="708"/>
        <w:gridCol w:w="4285"/>
        <w:gridCol w:w="2253"/>
      </w:tblGrid>
      <w:tr w:rsidR="00831ECA" w:rsidRPr="00831ECA" w:rsidTr="00B94BC0">
        <w:trPr>
          <w:trHeight w:hRule="exact" w:val="340"/>
        </w:trPr>
        <w:tc>
          <w:tcPr>
            <w:tcW w:w="2818" w:type="dxa"/>
            <w:gridSpan w:val="4"/>
            <w:vAlign w:val="center"/>
          </w:tcPr>
          <w:p w:rsidR="00831ECA" w:rsidRPr="00831ECA" w:rsidRDefault="00831ECA" w:rsidP="00831ECA">
            <w:pPr>
              <w:spacing w:after="0"/>
              <w:rPr>
                <w:rFonts w:ascii="Arial" w:hAnsi="Arial" w:cs="Arial"/>
                <w:sz w:val="18"/>
                <w:szCs w:val="18"/>
              </w:rPr>
            </w:pPr>
            <w:r w:rsidRPr="00831ECA">
              <w:rPr>
                <w:rFonts w:ascii="Arial" w:hAnsi="Arial" w:cs="Arial"/>
                <w:sz w:val="18"/>
                <w:szCs w:val="18"/>
              </w:rPr>
              <w:t>Kurumsal Adı</w:t>
            </w:r>
          </w:p>
        </w:tc>
        <w:tc>
          <w:tcPr>
            <w:tcW w:w="4285" w:type="dxa"/>
            <w:vAlign w:val="center"/>
          </w:tcPr>
          <w:p w:rsidR="00831ECA" w:rsidRPr="00831ECA" w:rsidRDefault="00831ECA" w:rsidP="00831ECA">
            <w:pPr>
              <w:spacing w:after="0"/>
              <w:rPr>
                <w:rFonts w:ascii="Arial" w:hAnsi="Arial" w:cs="Arial"/>
                <w:sz w:val="18"/>
                <w:szCs w:val="18"/>
              </w:rPr>
            </w:pPr>
            <w:r w:rsidRPr="00831ECA">
              <w:rPr>
                <w:rFonts w:ascii="Arial" w:hAnsi="Arial" w:cs="Arial"/>
                <w:sz w:val="18"/>
                <w:szCs w:val="18"/>
              </w:rPr>
              <w:t>Şarköy Belediyesi</w:t>
            </w:r>
          </w:p>
        </w:tc>
        <w:tc>
          <w:tcPr>
            <w:tcW w:w="2253" w:type="dxa"/>
            <w:vAlign w:val="center"/>
          </w:tcPr>
          <w:p w:rsidR="00831ECA" w:rsidRPr="00831ECA" w:rsidRDefault="00831ECA" w:rsidP="00831ECA">
            <w:pPr>
              <w:spacing w:after="0"/>
              <w:jc w:val="center"/>
              <w:rPr>
                <w:rFonts w:ascii="Arial" w:hAnsi="Arial" w:cs="Arial"/>
                <w:sz w:val="18"/>
                <w:szCs w:val="18"/>
              </w:rPr>
            </w:pPr>
            <w:r w:rsidRPr="00831ECA">
              <w:rPr>
                <w:rFonts w:ascii="Arial" w:hAnsi="Arial" w:cs="Arial"/>
                <w:sz w:val="18"/>
                <w:szCs w:val="18"/>
              </w:rPr>
              <w:t>Bütçe Yılı: 202</w:t>
            </w:r>
            <w:r>
              <w:rPr>
                <w:rFonts w:ascii="Arial" w:hAnsi="Arial" w:cs="Arial"/>
                <w:sz w:val="18"/>
                <w:szCs w:val="18"/>
              </w:rPr>
              <w:t>5</w:t>
            </w:r>
          </w:p>
        </w:tc>
      </w:tr>
      <w:tr w:rsidR="00831ECA" w:rsidRPr="00831ECA" w:rsidTr="00B94BC0">
        <w:trPr>
          <w:trHeight w:hRule="exact" w:val="295"/>
        </w:trPr>
        <w:tc>
          <w:tcPr>
            <w:tcW w:w="2818" w:type="dxa"/>
            <w:gridSpan w:val="4"/>
            <w:vAlign w:val="center"/>
          </w:tcPr>
          <w:p w:rsidR="00831ECA" w:rsidRPr="00831ECA" w:rsidRDefault="00831ECA" w:rsidP="00831ECA">
            <w:pPr>
              <w:spacing w:after="0"/>
              <w:rPr>
                <w:rFonts w:ascii="Arial" w:hAnsi="Arial" w:cs="Arial"/>
                <w:sz w:val="18"/>
                <w:szCs w:val="18"/>
              </w:rPr>
            </w:pPr>
            <w:r w:rsidRPr="00831ECA">
              <w:rPr>
                <w:rFonts w:ascii="Arial" w:hAnsi="Arial" w:cs="Arial"/>
                <w:sz w:val="18"/>
                <w:szCs w:val="18"/>
              </w:rPr>
              <w:t>Kurumsal Kodu</w:t>
            </w:r>
          </w:p>
        </w:tc>
        <w:tc>
          <w:tcPr>
            <w:tcW w:w="4285" w:type="dxa"/>
            <w:vAlign w:val="center"/>
          </w:tcPr>
          <w:p w:rsidR="00831ECA" w:rsidRPr="00831ECA" w:rsidRDefault="00831ECA" w:rsidP="00831ECA">
            <w:pPr>
              <w:spacing w:after="0"/>
              <w:rPr>
                <w:rFonts w:ascii="Arial" w:hAnsi="Arial" w:cs="Arial"/>
                <w:sz w:val="18"/>
                <w:szCs w:val="18"/>
              </w:rPr>
            </w:pPr>
            <w:r w:rsidRPr="00831ECA">
              <w:rPr>
                <w:rFonts w:ascii="Arial" w:hAnsi="Arial" w:cs="Arial"/>
                <w:sz w:val="18"/>
                <w:szCs w:val="18"/>
              </w:rPr>
              <w:t>46.59.12</w:t>
            </w:r>
          </w:p>
        </w:tc>
        <w:tc>
          <w:tcPr>
            <w:tcW w:w="2253" w:type="dxa"/>
            <w:vAlign w:val="center"/>
          </w:tcPr>
          <w:p w:rsidR="00831ECA" w:rsidRPr="00831ECA" w:rsidRDefault="00831ECA" w:rsidP="00831ECA">
            <w:pPr>
              <w:spacing w:after="0"/>
              <w:rPr>
                <w:rFonts w:ascii="Arial" w:hAnsi="Arial" w:cs="Arial"/>
                <w:sz w:val="18"/>
                <w:szCs w:val="18"/>
              </w:rPr>
            </w:pPr>
          </w:p>
        </w:tc>
      </w:tr>
      <w:tr w:rsidR="00831ECA" w:rsidRPr="00831ECA" w:rsidTr="00B94BC0">
        <w:trPr>
          <w:trHeight w:hRule="exact" w:val="243"/>
        </w:trPr>
        <w:tc>
          <w:tcPr>
            <w:tcW w:w="2818" w:type="dxa"/>
            <w:gridSpan w:val="4"/>
            <w:vAlign w:val="center"/>
          </w:tcPr>
          <w:p w:rsidR="00831ECA" w:rsidRPr="00831ECA" w:rsidRDefault="00831ECA" w:rsidP="00831ECA">
            <w:pPr>
              <w:spacing w:after="0"/>
              <w:rPr>
                <w:rFonts w:ascii="Arial" w:hAnsi="Arial" w:cs="Arial"/>
                <w:sz w:val="18"/>
                <w:szCs w:val="18"/>
              </w:rPr>
            </w:pPr>
            <w:r w:rsidRPr="00831ECA">
              <w:rPr>
                <w:rFonts w:ascii="Arial" w:hAnsi="Arial" w:cs="Arial"/>
                <w:sz w:val="18"/>
                <w:szCs w:val="18"/>
              </w:rPr>
              <w:t>Gelir Ekonomik Kodu</w:t>
            </w:r>
          </w:p>
        </w:tc>
        <w:tc>
          <w:tcPr>
            <w:tcW w:w="4285" w:type="dxa"/>
            <w:vAlign w:val="center"/>
          </w:tcPr>
          <w:p w:rsidR="00831ECA" w:rsidRPr="00831ECA" w:rsidRDefault="00831ECA" w:rsidP="00831ECA">
            <w:pPr>
              <w:spacing w:after="0"/>
              <w:jc w:val="center"/>
              <w:rPr>
                <w:rFonts w:ascii="Arial" w:hAnsi="Arial" w:cs="Arial"/>
                <w:sz w:val="18"/>
                <w:szCs w:val="18"/>
              </w:rPr>
            </w:pPr>
            <w:r w:rsidRPr="00831ECA">
              <w:rPr>
                <w:rFonts w:ascii="Arial" w:hAnsi="Arial" w:cs="Arial"/>
                <w:sz w:val="18"/>
                <w:szCs w:val="18"/>
              </w:rPr>
              <w:t>AÇIKLAMA</w:t>
            </w:r>
          </w:p>
        </w:tc>
        <w:tc>
          <w:tcPr>
            <w:tcW w:w="2253" w:type="dxa"/>
            <w:vAlign w:val="center"/>
          </w:tcPr>
          <w:p w:rsidR="00831ECA" w:rsidRPr="00831ECA" w:rsidRDefault="00831ECA" w:rsidP="00831ECA">
            <w:pPr>
              <w:spacing w:after="0"/>
              <w:jc w:val="center"/>
              <w:rPr>
                <w:rFonts w:ascii="Arial" w:hAnsi="Arial" w:cs="Arial"/>
                <w:sz w:val="18"/>
                <w:szCs w:val="18"/>
              </w:rPr>
            </w:pPr>
          </w:p>
        </w:tc>
      </w:tr>
      <w:tr w:rsidR="00831ECA" w:rsidRPr="00831ECA" w:rsidTr="00B94BC0">
        <w:trPr>
          <w:trHeight w:val="171"/>
        </w:trPr>
        <w:tc>
          <w:tcPr>
            <w:tcW w:w="793" w:type="dxa"/>
            <w:tcBorders>
              <w:right w:val="single" w:sz="4" w:space="0" w:color="auto"/>
            </w:tcBorders>
            <w:vAlign w:val="center"/>
          </w:tcPr>
          <w:p w:rsidR="00831ECA" w:rsidRPr="00831ECA" w:rsidRDefault="00831ECA" w:rsidP="00831ECA">
            <w:pPr>
              <w:tabs>
                <w:tab w:val="left" w:pos="255"/>
              </w:tabs>
              <w:spacing w:after="0"/>
              <w:jc w:val="center"/>
              <w:rPr>
                <w:rFonts w:ascii="Arial" w:hAnsi="Arial" w:cs="Arial"/>
                <w:sz w:val="18"/>
                <w:szCs w:val="18"/>
              </w:rPr>
            </w:pPr>
            <w:r>
              <w:rPr>
                <w:rFonts w:ascii="Arial" w:hAnsi="Arial" w:cs="Arial"/>
                <w:sz w:val="18"/>
                <w:szCs w:val="18"/>
              </w:rPr>
              <w:t>03</w:t>
            </w:r>
          </w:p>
        </w:tc>
        <w:tc>
          <w:tcPr>
            <w:tcW w:w="585" w:type="dxa"/>
            <w:tcBorders>
              <w:right w:val="single" w:sz="4" w:space="0" w:color="auto"/>
            </w:tcBorders>
            <w:vAlign w:val="center"/>
          </w:tcPr>
          <w:p w:rsidR="00831ECA" w:rsidRPr="00831ECA" w:rsidRDefault="005F37BF" w:rsidP="00831ECA">
            <w:pPr>
              <w:tabs>
                <w:tab w:val="left" w:pos="255"/>
              </w:tabs>
              <w:spacing w:after="0"/>
              <w:jc w:val="center"/>
              <w:rPr>
                <w:rFonts w:ascii="Arial" w:hAnsi="Arial" w:cs="Arial"/>
                <w:sz w:val="18"/>
                <w:szCs w:val="18"/>
              </w:rPr>
            </w:pPr>
            <w:r>
              <w:rPr>
                <w:rFonts w:ascii="Arial" w:hAnsi="Arial" w:cs="Arial"/>
                <w:sz w:val="18"/>
                <w:szCs w:val="18"/>
              </w:rPr>
              <w:t>01</w:t>
            </w:r>
          </w:p>
        </w:tc>
        <w:tc>
          <w:tcPr>
            <w:tcW w:w="732" w:type="dxa"/>
            <w:tcBorders>
              <w:left w:val="single" w:sz="4" w:space="0" w:color="auto"/>
              <w:right w:val="single" w:sz="4" w:space="0" w:color="auto"/>
            </w:tcBorders>
            <w:vAlign w:val="center"/>
          </w:tcPr>
          <w:p w:rsidR="00831ECA" w:rsidRPr="00831ECA" w:rsidRDefault="005F37BF" w:rsidP="00831ECA">
            <w:pPr>
              <w:tabs>
                <w:tab w:val="left" w:pos="255"/>
              </w:tabs>
              <w:spacing w:after="0"/>
              <w:jc w:val="center"/>
              <w:rPr>
                <w:rFonts w:ascii="Arial" w:hAnsi="Arial" w:cs="Arial"/>
                <w:sz w:val="18"/>
                <w:szCs w:val="18"/>
              </w:rPr>
            </w:pPr>
            <w:r>
              <w:rPr>
                <w:rFonts w:ascii="Arial" w:hAnsi="Arial" w:cs="Arial"/>
                <w:sz w:val="18"/>
                <w:szCs w:val="18"/>
              </w:rPr>
              <w:t>02</w:t>
            </w:r>
          </w:p>
        </w:tc>
        <w:tc>
          <w:tcPr>
            <w:tcW w:w="708" w:type="dxa"/>
            <w:tcBorders>
              <w:left w:val="single" w:sz="4" w:space="0" w:color="auto"/>
            </w:tcBorders>
            <w:vAlign w:val="center"/>
          </w:tcPr>
          <w:p w:rsidR="00831ECA" w:rsidRPr="00831ECA" w:rsidRDefault="00831ECA" w:rsidP="00831ECA">
            <w:pPr>
              <w:tabs>
                <w:tab w:val="left" w:pos="255"/>
              </w:tabs>
              <w:spacing w:after="0"/>
              <w:jc w:val="center"/>
              <w:rPr>
                <w:rFonts w:ascii="Arial" w:hAnsi="Arial" w:cs="Arial"/>
                <w:sz w:val="18"/>
                <w:szCs w:val="18"/>
              </w:rPr>
            </w:pPr>
            <w:r>
              <w:rPr>
                <w:rFonts w:ascii="Arial" w:hAnsi="Arial" w:cs="Arial"/>
                <w:sz w:val="18"/>
                <w:szCs w:val="18"/>
              </w:rPr>
              <w:t>99</w:t>
            </w:r>
          </w:p>
        </w:tc>
        <w:tc>
          <w:tcPr>
            <w:tcW w:w="4285" w:type="dxa"/>
            <w:vAlign w:val="center"/>
          </w:tcPr>
          <w:p w:rsidR="00831ECA" w:rsidRPr="00831ECA" w:rsidRDefault="00831ECA" w:rsidP="00831ECA">
            <w:pPr>
              <w:spacing w:after="0"/>
              <w:jc w:val="center"/>
              <w:rPr>
                <w:rFonts w:ascii="Arial" w:hAnsi="Arial" w:cs="Arial"/>
                <w:sz w:val="18"/>
                <w:szCs w:val="18"/>
              </w:rPr>
            </w:pPr>
            <w:r>
              <w:rPr>
                <w:rFonts w:ascii="Arial" w:hAnsi="Arial" w:cs="Arial"/>
                <w:sz w:val="18"/>
                <w:szCs w:val="18"/>
              </w:rPr>
              <w:t>Diğer Hizmet Gelirleri</w:t>
            </w:r>
          </w:p>
        </w:tc>
        <w:tc>
          <w:tcPr>
            <w:tcW w:w="2253" w:type="dxa"/>
            <w:vAlign w:val="center"/>
          </w:tcPr>
          <w:p w:rsidR="00831ECA" w:rsidRPr="00831ECA" w:rsidRDefault="00831ECA" w:rsidP="00831ECA">
            <w:pPr>
              <w:spacing w:after="0"/>
              <w:jc w:val="center"/>
              <w:rPr>
                <w:rFonts w:ascii="Arial" w:hAnsi="Arial" w:cs="Arial"/>
                <w:sz w:val="18"/>
                <w:szCs w:val="18"/>
              </w:rPr>
            </w:pPr>
            <w:r w:rsidRPr="00831ECA">
              <w:rPr>
                <w:rFonts w:ascii="Arial" w:hAnsi="Arial" w:cs="Arial"/>
                <w:sz w:val="18"/>
                <w:szCs w:val="18"/>
              </w:rPr>
              <w:t xml:space="preserve"> </w:t>
            </w:r>
            <w:r>
              <w:rPr>
                <w:rFonts w:ascii="Arial" w:hAnsi="Arial" w:cs="Arial"/>
                <w:sz w:val="18"/>
                <w:szCs w:val="18"/>
              </w:rPr>
              <w:t>6</w:t>
            </w:r>
            <w:r w:rsidRPr="00831ECA">
              <w:rPr>
                <w:rFonts w:ascii="Arial" w:hAnsi="Arial" w:cs="Arial"/>
                <w:sz w:val="18"/>
                <w:szCs w:val="18"/>
              </w:rPr>
              <w:t>0.000.000,00-TL</w:t>
            </w:r>
          </w:p>
        </w:tc>
      </w:tr>
      <w:tr w:rsidR="00831ECA" w:rsidRPr="00831ECA" w:rsidTr="00B94BC0">
        <w:trPr>
          <w:trHeight w:val="218"/>
        </w:trPr>
        <w:tc>
          <w:tcPr>
            <w:tcW w:w="793" w:type="dxa"/>
            <w:tcBorders>
              <w:right w:val="single" w:sz="4" w:space="0" w:color="auto"/>
            </w:tcBorders>
            <w:vAlign w:val="center"/>
          </w:tcPr>
          <w:p w:rsidR="00831ECA" w:rsidRPr="00831ECA" w:rsidRDefault="00831ECA" w:rsidP="00831ECA">
            <w:pPr>
              <w:tabs>
                <w:tab w:val="left" w:pos="255"/>
              </w:tabs>
              <w:spacing w:after="0"/>
              <w:jc w:val="center"/>
              <w:rPr>
                <w:rFonts w:ascii="Arial" w:hAnsi="Arial" w:cs="Arial"/>
                <w:sz w:val="18"/>
                <w:szCs w:val="18"/>
              </w:rPr>
            </w:pPr>
          </w:p>
        </w:tc>
        <w:tc>
          <w:tcPr>
            <w:tcW w:w="585" w:type="dxa"/>
            <w:tcBorders>
              <w:right w:val="single" w:sz="4" w:space="0" w:color="auto"/>
            </w:tcBorders>
            <w:vAlign w:val="center"/>
          </w:tcPr>
          <w:p w:rsidR="00831ECA" w:rsidRPr="00831ECA" w:rsidRDefault="00831ECA" w:rsidP="00831ECA">
            <w:pPr>
              <w:tabs>
                <w:tab w:val="left" w:pos="255"/>
              </w:tabs>
              <w:spacing w:after="0"/>
              <w:jc w:val="center"/>
              <w:rPr>
                <w:rFonts w:ascii="Arial" w:hAnsi="Arial" w:cs="Arial"/>
                <w:sz w:val="18"/>
                <w:szCs w:val="18"/>
              </w:rPr>
            </w:pPr>
          </w:p>
        </w:tc>
        <w:tc>
          <w:tcPr>
            <w:tcW w:w="732" w:type="dxa"/>
            <w:tcBorders>
              <w:left w:val="single" w:sz="4" w:space="0" w:color="auto"/>
              <w:right w:val="single" w:sz="4" w:space="0" w:color="auto"/>
            </w:tcBorders>
            <w:vAlign w:val="center"/>
          </w:tcPr>
          <w:p w:rsidR="00831ECA" w:rsidRPr="00831ECA" w:rsidRDefault="00831ECA" w:rsidP="00831ECA">
            <w:pPr>
              <w:tabs>
                <w:tab w:val="left" w:pos="255"/>
              </w:tabs>
              <w:spacing w:after="0"/>
              <w:jc w:val="center"/>
              <w:rPr>
                <w:rFonts w:ascii="Arial" w:hAnsi="Arial" w:cs="Arial"/>
                <w:sz w:val="18"/>
                <w:szCs w:val="18"/>
              </w:rPr>
            </w:pPr>
          </w:p>
        </w:tc>
        <w:tc>
          <w:tcPr>
            <w:tcW w:w="708" w:type="dxa"/>
            <w:tcBorders>
              <w:left w:val="single" w:sz="4" w:space="0" w:color="auto"/>
            </w:tcBorders>
            <w:vAlign w:val="center"/>
          </w:tcPr>
          <w:p w:rsidR="00831ECA" w:rsidRPr="00831ECA" w:rsidRDefault="00831ECA" w:rsidP="00831ECA">
            <w:pPr>
              <w:tabs>
                <w:tab w:val="left" w:pos="255"/>
              </w:tabs>
              <w:spacing w:after="0"/>
              <w:jc w:val="center"/>
              <w:rPr>
                <w:rFonts w:ascii="Arial" w:hAnsi="Arial" w:cs="Arial"/>
                <w:sz w:val="18"/>
                <w:szCs w:val="18"/>
              </w:rPr>
            </w:pPr>
          </w:p>
        </w:tc>
        <w:tc>
          <w:tcPr>
            <w:tcW w:w="4285" w:type="dxa"/>
            <w:vAlign w:val="center"/>
          </w:tcPr>
          <w:p w:rsidR="00831ECA" w:rsidRPr="00831ECA" w:rsidRDefault="00831ECA" w:rsidP="00831ECA">
            <w:pPr>
              <w:spacing w:after="0"/>
              <w:jc w:val="center"/>
              <w:rPr>
                <w:rFonts w:ascii="Arial" w:hAnsi="Arial" w:cs="Arial"/>
                <w:sz w:val="18"/>
                <w:szCs w:val="18"/>
              </w:rPr>
            </w:pPr>
            <w:r>
              <w:rPr>
                <w:rFonts w:ascii="Arial" w:hAnsi="Arial" w:cs="Arial"/>
                <w:sz w:val="18"/>
                <w:szCs w:val="18"/>
              </w:rPr>
              <w:t>TOPLAM</w:t>
            </w:r>
          </w:p>
        </w:tc>
        <w:tc>
          <w:tcPr>
            <w:tcW w:w="2253" w:type="dxa"/>
            <w:vAlign w:val="center"/>
          </w:tcPr>
          <w:p w:rsidR="00831ECA" w:rsidRPr="00831ECA" w:rsidRDefault="00831ECA" w:rsidP="00831ECA">
            <w:pPr>
              <w:spacing w:after="0"/>
              <w:jc w:val="center"/>
              <w:rPr>
                <w:rFonts w:ascii="Arial" w:hAnsi="Arial" w:cs="Arial"/>
                <w:sz w:val="18"/>
                <w:szCs w:val="18"/>
              </w:rPr>
            </w:pPr>
            <w:r w:rsidRPr="00831ECA">
              <w:rPr>
                <w:rFonts w:ascii="Arial" w:hAnsi="Arial" w:cs="Arial"/>
                <w:sz w:val="18"/>
                <w:szCs w:val="18"/>
              </w:rPr>
              <w:t xml:space="preserve"> </w:t>
            </w:r>
            <w:r>
              <w:rPr>
                <w:rFonts w:ascii="Arial" w:hAnsi="Arial" w:cs="Arial"/>
                <w:sz w:val="18"/>
                <w:szCs w:val="18"/>
              </w:rPr>
              <w:t>6</w:t>
            </w:r>
            <w:r w:rsidRPr="00831ECA">
              <w:rPr>
                <w:rFonts w:ascii="Arial" w:hAnsi="Arial" w:cs="Arial"/>
                <w:sz w:val="18"/>
                <w:szCs w:val="18"/>
              </w:rPr>
              <w:t>0.000.000,00-TL</w:t>
            </w:r>
          </w:p>
        </w:tc>
      </w:tr>
    </w:tbl>
    <w:p w:rsidR="00831ECA" w:rsidRDefault="00831ECA" w:rsidP="00831ECA">
      <w:pPr>
        <w:spacing w:after="0"/>
        <w:ind w:left="567"/>
        <w:jc w:val="both"/>
        <w:rPr>
          <w:rFonts w:ascii="Arial" w:hAnsi="Arial" w:cs="Arial"/>
        </w:rPr>
      </w:pPr>
    </w:p>
    <w:p w:rsidR="00831ECA" w:rsidRDefault="00831ECA" w:rsidP="00831ECA">
      <w:pPr>
        <w:spacing w:after="0"/>
        <w:ind w:left="567"/>
        <w:jc w:val="both"/>
        <w:rPr>
          <w:rFonts w:ascii="Arial" w:hAnsi="Arial" w:cs="Arial"/>
        </w:rPr>
      </w:pPr>
      <w:r>
        <w:rPr>
          <w:rFonts w:ascii="Arial" w:hAnsi="Arial" w:cs="Arial"/>
        </w:rPr>
        <w:t xml:space="preserve"> Ek gider Bütçesi düzenlenmiş ek gelir bütçesi ile denklik sağlanarak 2025 yılı gider bütçesi     toplam 437.000.000,00-TL’ den 497.000.000,00-TL olarak revize edilmesi uygun görülmüştür.</w:t>
      </w:r>
    </w:p>
    <w:p w:rsidR="003F37EF" w:rsidRDefault="003F37EF" w:rsidP="003F37EF">
      <w:pPr>
        <w:spacing w:after="0"/>
        <w:ind w:left="708" w:hanging="708"/>
        <w:jc w:val="both"/>
        <w:rPr>
          <w:rFonts w:ascii="Arial" w:hAnsi="Arial" w:cs="Arial"/>
        </w:rPr>
      </w:pPr>
    </w:p>
    <w:p w:rsidR="00902DFC" w:rsidRDefault="00902DFC" w:rsidP="003F37EF">
      <w:pPr>
        <w:spacing w:after="0"/>
        <w:ind w:left="708" w:hanging="708"/>
        <w:jc w:val="both"/>
        <w:rPr>
          <w:rFonts w:ascii="Arial" w:hAnsi="Arial" w:cs="Arial"/>
        </w:rPr>
      </w:pPr>
    </w:p>
    <w:p w:rsidR="00D23D0D" w:rsidRDefault="00274C63" w:rsidP="00C13DA0">
      <w:pPr>
        <w:spacing w:after="0"/>
        <w:ind w:left="708" w:hanging="708"/>
        <w:jc w:val="both"/>
        <w:rPr>
          <w:rFonts w:ascii="Arial" w:hAnsi="Arial" w:cs="Arial"/>
        </w:rPr>
      </w:pPr>
      <w:r>
        <w:rPr>
          <w:rFonts w:ascii="Arial" w:hAnsi="Arial" w:cs="Arial"/>
        </w:rPr>
        <w:tab/>
      </w:r>
      <w:r>
        <w:rPr>
          <w:rFonts w:ascii="Arial" w:hAnsi="Arial" w:cs="Arial"/>
        </w:rPr>
        <w:tab/>
        <w:t>Meclis ve 1. Başkan Vekili Yaşar KARAYER, değerli meclis üyeleri görüşülecek başka bir konu bulun</w:t>
      </w:r>
      <w:r w:rsidR="00860DAB">
        <w:rPr>
          <w:rFonts w:ascii="Arial" w:hAnsi="Arial" w:cs="Arial"/>
        </w:rPr>
        <w:t>madığından meclis birleşimini 02</w:t>
      </w:r>
      <w:r>
        <w:rPr>
          <w:rFonts w:ascii="Arial" w:hAnsi="Arial" w:cs="Arial"/>
        </w:rPr>
        <w:t xml:space="preserve"> Eylül 2025 </w:t>
      </w:r>
      <w:r w:rsidR="00860DAB">
        <w:rPr>
          <w:rFonts w:ascii="Arial" w:hAnsi="Arial" w:cs="Arial"/>
        </w:rPr>
        <w:t>Salı</w:t>
      </w:r>
      <w:r>
        <w:rPr>
          <w:rFonts w:ascii="Arial" w:hAnsi="Arial" w:cs="Arial"/>
        </w:rPr>
        <w:t xml:space="preserve"> günü saat: 14.00’ te  toplanmak üzere kapatıyorum dedi.</w:t>
      </w:r>
    </w:p>
    <w:p w:rsidR="00D23D0D" w:rsidRDefault="00D23D0D" w:rsidP="00AF54D6">
      <w:pPr>
        <w:spacing w:after="0"/>
        <w:jc w:val="both"/>
        <w:rPr>
          <w:rFonts w:ascii="Arial" w:hAnsi="Arial" w:cs="Arial"/>
        </w:rPr>
      </w:pPr>
    </w:p>
    <w:p w:rsidR="00902DFC" w:rsidRDefault="00902DFC" w:rsidP="00AF54D6">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Yaşar KARAYER</w:t>
      </w:r>
    </w:p>
    <w:p w:rsidR="00902DFC" w:rsidRDefault="00902DFC" w:rsidP="00AF54D6">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Meclis 1. Başkan Vekili</w:t>
      </w:r>
    </w:p>
    <w:p w:rsidR="001F32FB" w:rsidRDefault="001F32FB" w:rsidP="00AF54D6">
      <w:pPr>
        <w:spacing w:after="0"/>
        <w:jc w:val="both"/>
        <w:rPr>
          <w:rFonts w:ascii="Arial" w:hAnsi="Arial" w:cs="Arial"/>
        </w:rPr>
      </w:pPr>
    </w:p>
    <w:p w:rsidR="001F32FB" w:rsidRDefault="001F32FB" w:rsidP="00AF54D6">
      <w:pPr>
        <w:spacing w:after="0"/>
        <w:jc w:val="both"/>
        <w:rPr>
          <w:rFonts w:ascii="Arial" w:hAnsi="Arial" w:cs="Arial"/>
        </w:rPr>
      </w:pPr>
    </w:p>
    <w:p w:rsidR="001F32FB" w:rsidRDefault="001F32FB" w:rsidP="00AF54D6">
      <w:pPr>
        <w:spacing w:after="0"/>
        <w:jc w:val="both"/>
        <w:rPr>
          <w:rFonts w:ascii="Arial" w:hAnsi="Arial" w:cs="Arial"/>
        </w:rPr>
      </w:pPr>
    </w:p>
    <w:p w:rsidR="001F32FB" w:rsidRDefault="001F32FB" w:rsidP="00AF54D6">
      <w:pPr>
        <w:spacing w:after="0"/>
        <w:jc w:val="both"/>
        <w:rPr>
          <w:rFonts w:ascii="Arial" w:hAnsi="Arial" w:cs="Arial"/>
        </w:rPr>
      </w:pPr>
    </w:p>
    <w:p w:rsidR="001F32FB" w:rsidRDefault="001F32FB" w:rsidP="00AF54D6">
      <w:pPr>
        <w:spacing w:after="0"/>
        <w:jc w:val="both"/>
        <w:rPr>
          <w:rFonts w:ascii="Arial" w:hAnsi="Arial" w:cs="Arial"/>
        </w:rPr>
      </w:pPr>
    </w:p>
    <w:p w:rsidR="001F32FB" w:rsidRDefault="001F32FB" w:rsidP="00AF54D6">
      <w:pPr>
        <w:spacing w:after="0"/>
        <w:jc w:val="both"/>
        <w:rPr>
          <w:rFonts w:ascii="Arial" w:hAnsi="Arial" w:cs="Arial"/>
        </w:rPr>
      </w:pPr>
    </w:p>
    <w:p w:rsidR="001F32FB" w:rsidRDefault="001F32FB" w:rsidP="00AF54D6">
      <w:pPr>
        <w:spacing w:after="0"/>
        <w:jc w:val="both"/>
        <w:rPr>
          <w:rFonts w:ascii="Arial" w:hAnsi="Arial" w:cs="Arial"/>
        </w:rPr>
      </w:pPr>
    </w:p>
    <w:p w:rsidR="001F32FB" w:rsidRDefault="001F32FB" w:rsidP="00AF54D6">
      <w:pPr>
        <w:spacing w:after="0"/>
        <w:jc w:val="both"/>
        <w:rPr>
          <w:rFonts w:ascii="Arial" w:hAnsi="Arial" w:cs="Arial"/>
        </w:rPr>
      </w:pPr>
    </w:p>
    <w:p w:rsidR="001F32FB" w:rsidRDefault="001F32FB" w:rsidP="00AF54D6">
      <w:pPr>
        <w:spacing w:after="0"/>
        <w:jc w:val="both"/>
        <w:rPr>
          <w:rFonts w:ascii="Arial" w:hAnsi="Arial" w:cs="Arial"/>
        </w:rPr>
      </w:pPr>
    </w:p>
    <w:p w:rsidR="001F32FB" w:rsidRDefault="001F32FB" w:rsidP="00AF54D6">
      <w:pPr>
        <w:spacing w:after="0"/>
        <w:jc w:val="both"/>
        <w:rPr>
          <w:rFonts w:ascii="Arial" w:hAnsi="Arial" w:cs="Arial"/>
        </w:rPr>
      </w:pPr>
    </w:p>
    <w:p w:rsidR="001F32FB" w:rsidRDefault="001F32FB" w:rsidP="00AF54D6">
      <w:pPr>
        <w:spacing w:after="0"/>
        <w:jc w:val="both"/>
        <w:rPr>
          <w:rFonts w:ascii="Arial" w:hAnsi="Arial" w:cs="Arial"/>
        </w:rPr>
      </w:pPr>
    </w:p>
    <w:p w:rsidR="00274C63" w:rsidRDefault="00274C63" w:rsidP="00AF54D6">
      <w:pPr>
        <w:spacing w:after="0"/>
        <w:jc w:val="both"/>
        <w:rPr>
          <w:rFonts w:ascii="Arial" w:hAnsi="Arial" w:cs="Arial"/>
        </w:rPr>
      </w:pPr>
    </w:p>
    <w:p w:rsidR="00274C63" w:rsidRDefault="00274C63" w:rsidP="00AF54D6">
      <w:pPr>
        <w:spacing w:after="0"/>
        <w:jc w:val="both"/>
        <w:rPr>
          <w:rFonts w:ascii="Arial" w:hAnsi="Arial" w:cs="Arial"/>
        </w:rPr>
      </w:pPr>
    </w:p>
    <w:p w:rsidR="00274C63" w:rsidRDefault="00274C63" w:rsidP="00AF54D6">
      <w:pPr>
        <w:spacing w:after="0"/>
        <w:jc w:val="both"/>
        <w:rPr>
          <w:rFonts w:ascii="Arial" w:hAnsi="Arial" w:cs="Arial"/>
        </w:rPr>
      </w:pPr>
    </w:p>
    <w:p w:rsidR="00274C63" w:rsidRDefault="00274C63" w:rsidP="00AF54D6">
      <w:pPr>
        <w:spacing w:after="0"/>
        <w:jc w:val="both"/>
        <w:rPr>
          <w:rFonts w:ascii="Arial" w:hAnsi="Arial" w:cs="Arial"/>
        </w:rPr>
      </w:pPr>
    </w:p>
    <w:p w:rsidR="00274C63" w:rsidRDefault="00274C63" w:rsidP="00AF54D6">
      <w:pPr>
        <w:spacing w:after="0"/>
        <w:jc w:val="both"/>
        <w:rPr>
          <w:rFonts w:ascii="Arial" w:hAnsi="Arial" w:cs="Arial"/>
        </w:rPr>
      </w:pPr>
    </w:p>
    <w:p w:rsidR="001F32FB" w:rsidRDefault="001F32FB" w:rsidP="00AF54D6">
      <w:pPr>
        <w:spacing w:after="0"/>
        <w:jc w:val="both"/>
        <w:rPr>
          <w:rFonts w:ascii="Arial" w:hAnsi="Arial" w:cs="Arial"/>
        </w:rPr>
      </w:pPr>
    </w:p>
    <w:p w:rsidR="001F32FB" w:rsidRDefault="001F32FB" w:rsidP="00AF54D6">
      <w:pPr>
        <w:spacing w:after="0"/>
        <w:jc w:val="both"/>
        <w:rPr>
          <w:rFonts w:ascii="Arial" w:hAnsi="Arial" w:cs="Arial"/>
        </w:rPr>
      </w:pPr>
    </w:p>
    <w:p w:rsidR="00274C63" w:rsidRDefault="00274C63" w:rsidP="00AF54D6">
      <w:pPr>
        <w:spacing w:after="0"/>
        <w:jc w:val="both"/>
        <w:rPr>
          <w:rFonts w:ascii="Arial" w:hAnsi="Arial" w:cs="Arial"/>
        </w:rPr>
      </w:pPr>
    </w:p>
    <w:p w:rsidR="00274C63" w:rsidRDefault="00274C63" w:rsidP="00AF54D6">
      <w:pPr>
        <w:spacing w:after="0"/>
        <w:jc w:val="both"/>
        <w:rPr>
          <w:rFonts w:ascii="Arial" w:hAnsi="Arial" w:cs="Arial"/>
        </w:rPr>
      </w:pPr>
    </w:p>
    <w:p w:rsidR="00274C63" w:rsidRDefault="00274C63" w:rsidP="00AF54D6">
      <w:pPr>
        <w:spacing w:after="0"/>
        <w:jc w:val="both"/>
        <w:rPr>
          <w:rFonts w:ascii="Arial" w:hAnsi="Arial" w:cs="Arial"/>
        </w:rPr>
      </w:pPr>
    </w:p>
    <w:p w:rsidR="004F2742" w:rsidRDefault="004F2742" w:rsidP="00AF54D6">
      <w:pPr>
        <w:spacing w:after="0"/>
        <w:jc w:val="both"/>
        <w:rPr>
          <w:rFonts w:ascii="Arial" w:hAnsi="Arial" w:cs="Arial"/>
        </w:rPr>
      </w:pPr>
    </w:p>
    <w:p w:rsidR="00274C63" w:rsidRDefault="00274C63" w:rsidP="00AF54D6">
      <w:pPr>
        <w:spacing w:after="0"/>
        <w:jc w:val="both"/>
        <w:rPr>
          <w:rFonts w:ascii="Arial" w:hAnsi="Arial" w:cs="Arial"/>
        </w:rPr>
      </w:pPr>
    </w:p>
    <w:p w:rsidR="00274C63" w:rsidRDefault="00274C63" w:rsidP="00AF54D6">
      <w:pPr>
        <w:spacing w:after="0"/>
        <w:jc w:val="both"/>
        <w:rPr>
          <w:rFonts w:ascii="Arial" w:hAnsi="Arial" w:cs="Arial"/>
        </w:rPr>
      </w:pPr>
    </w:p>
    <w:p w:rsidR="001F32FB" w:rsidRDefault="001F32FB" w:rsidP="00AF54D6">
      <w:pPr>
        <w:spacing w:after="0"/>
        <w:jc w:val="both"/>
        <w:rPr>
          <w:rFonts w:ascii="Arial" w:hAnsi="Arial" w:cs="Arial"/>
        </w:rPr>
      </w:pPr>
    </w:p>
    <w:p w:rsidR="00AF54D6" w:rsidRDefault="00AF54D6" w:rsidP="00AF54D6">
      <w:pPr>
        <w:spacing w:after="0"/>
        <w:jc w:val="both"/>
        <w:rPr>
          <w:rFonts w:ascii="Arial" w:hAnsi="Arial" w:cs="Arial"/>
        </w:rPr>
      </w:pPr>
    </w:p>
    <w:p w:rsidR="00D74541" w:rsidRDefault="00D74541" w:rsidP="00C13DA0">
      <w:pPr>
        <w:spacing w:after="0"/>
        <w:ind w:left="708" w:hanging="708"/>
        <w:jc w:val="both"/>
        <w:rPr>
          <w:rFonts w:ascii="Arial" w:hAnsi="Arial" w:cs="Arial"/>
        </w:rPr>
      </w:pPr>
    </w:p>
    <w:p w:rsidR="00C13DA0" w:rsidRDefault="00C13DA0" w:rsidP="00D23D0D">
      <w:pPr>
        <w:spacing w:after="0"/>
        <w:ind w:firstLine="708"/>
        <w:jc w:val="both"/>
        <w:rPr>
          <w:rFonts w:ascii="Arial" w:hAnsi="Arial" w:cs="Arial"/>
        </w:rPr>
      </w:pPr>
    </w:p>
    <w:sectPr w:rsidR="00C13DA0" w:rsidSect="00174BF5">
      <w:pgSz w:w="11906" w:h="16838"/>
      <w:pgMar w:top="426" w:right="56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60F" w:rsidRDefault="001C460F" w:rsidP="00C52262">
      <w:pPr>
        <w:spacing w:after="0" w:line="240" w:lineRule="auto"/>
      </w:pPr>
      <w:r>
        <w:separator/>
      </w:r>
    </w:p>
  </w:endnote>
  <w:endnote w:type="continuationSeparator" w:id="0">
    <w:p w:rsidR="001C460F" w:rsidRDefault="001C460F" w:rsidP="00C5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ato TR">
    <w:altName w:val="Corbel"/>
    <w:charset w:val="A2"/>
    <w:family w:val="auto"/>
    <w:pitch w:val="variable"/>
    <w:sig w:usb0="00000001" w:usb1="4000604A"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60F" w:rsidRDefault="001C460F" w:rsidP="00C52262">
      <w:pPr>
        <w:spacing w:after="0" w:line="240" w:lineRule="auto"/>
      </w:pPr>
      <w:r>
        <w:separator/>
      </w:r>
    </w:p>
  </w:footnote>
  <w:footnote w:type="continuationSeparator" w:id="0">
    <w:p w:rsidR="001C460F" w:rsidRDefault="001C460F" w:rsidP="00C52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E122A"/>
    <w:multiLevelType w:val="hybridMultilevel"/>
    <w:tmpl w:val="AC12A202"/>
    <w:lvl w:ilvl="0" w:tplc="36D02DFC">
      <w:start w:val="1"/>
      <w:numFmt w:val="decimalZero"/>
      <w:lvlText w:val="%1"/>
      <w:lvlJc w:val="left"/>
      <w:pPr>
        <w:tabs>
          <w:tab w:val="num" w:pos="1413"/>
        </w:tabs>
        <w:ind w:left="1413" w:hanging="705"/>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 w15:restartNumberingAfterBreak="0">
    <w:nsid w:val="2304150B"/>
    <w:multiLevelType w:val="hybridMultilevel"/>
    <w:tmpl w:val="68561CF6"/>
    <w:lvl w:ilvl="0" w:tplc="09BA7F56">
      <w:start w:val="7"/>
      <w:numFmt w:val="decimalZero"/>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 w15:restartNumberingAfterBreak="0">
    <w:nsid w:val="371907BB"/>
    <w:multiLevelType w:val="hybridMultilevel"/>
    <w:tmpl w:val="B6B2477A"/>
    <w:lvl w:ilvl="0" w:tplc="D4D690C8">
      <w:start w:val="1"/>
      <w:numFmt w:val="decimalZero"/>
      <w:lvlText w:val="%1"/>
      <w:lvlJc w:val="left"/>
      <w:pPr>
        <w:ind w:left="1410" w:hanging="705"/>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A5"/>
    <w:rsid w:val="00001497"/>
    <w:rsid w:val="00001A5C"/>
    <w:rsid w:val="00001FD3"/>
    <w:rsid w:val="00002C7A"/>
    <w:rsid w:val="00002F74"/>
    <w:rsid w:val="00013A00"/>
    <w:rsid w:val="00014D7B"/>
    <w:rsid w:val="0001611E"/>
    <w:rsid w:val="000259C1"/>
    <w:rsid w:val="0002653B"/>
    <w:rsid w:val="00026DD7"/>
    <w:rsid w:val="00027040"/>
    <w:rsid w:val="00030FD7"/>
    <w:rsid w:val="0003755E"/>
    <w:rsid w:val="00044E0B"/>
    <w:rsid w:val="00054685"/>
    <w:rsid w:val="0006188B"/>
    <w:rsid w:val="0006355B"/>
    <w:rsid w:val="00066425"/>
    <w:rsid w:val="00066B5D"/>
    <w:rsid w:val="00067997"/>
    <w:rsid w:val="00072CF2"/>
    <w:rsid w:val="0007617C"/>
    <w:rsid w:val="00076D96"/>
    <w:rsid w:val="00081D42"/>
    <w:rsid w:val="00082D60"/>
    <w:rsid w:val="00086195"/>
    <w:rsid w:val="0009014C"/>
    <w:rsid w:val="00093741"/>
    <w:rsid w:val="000963A2"/>
    <w:rsid w:val="000A0E4A"/>
    <w:rsid w:val="000B1F39"/>
    <w:rsid w:val="000B214A"/>
    <w:rsid w:val="000B36C9"/>
    <w:rsid w:val="000B3F20"/>
    <w:rsid w:val="000B4E87"/>
    <w:rsid w:val="000B7575"/>
    <w:rsid w:val="000C04AD"/>
    <w:rsid w:val="000C176A"/>
    <w:rsid w:val="000C1CA5"/>
    <w:rsid w:val="000C3BD6"/>
    <w:rsid w:val="000C4450"/>
    <w:rsid w:val="000C6C3E"/>
    <w:rsid w:val="000D03CA"/>
    <w:rsid w:val="000D3390"/>
    <w:rsid w:val="000D705B"/>
    <w:rsid w:val="000E16F6"/>
    <w:rsid w:val="000E3431"/>
    <w:rsid w:val="000E6266"/>
    <w:rsid w:val="000E74F0"/>
    <w:rsid w:val="000F09B7"/>
    <w:rsid w:val="000F3CC4"/>
    <w:rsid w:val="00100F0F"/>
    <w:rsid w:val="00102822"/>
    <w:rsid w:val="00102E2D"/>
    <w:rsid w:val="00114ED8"/>
    <w:rsid w:val="0011638C"/>
    <w:rsid w:val="00117698"/>
    <w:rsid w:val="001211B2"/>
    <w:rsid w:val="00124AAF"/>
    <w:rsid w:val="00130E33"/>
    <w:rsid w:val="001310CD"/>
    <w:rsid w:val="0013170A"/>
    <w:rsid w:val="0013190B"/>
    <w:rsid w:val="0013343D"/>
    <w:rsid w:val="001365BE"/>
    <w:rsid w:val="00151B16"/>
    <w:rsid w:val="0015242A"/>
    <w:rsid w:val="001528B0"/>
    <w:rsid w:val="00164A14"/>
    <w:rsid w:val="00165F9C"/>
    <w:rsid w:val="00174BF5"/>
    <w:rsid w:val="00176544"/>
    <w:rsid w:val="001779B8"/>
    <w:rsid w:val="00183FAA"/>
    <w:rsid w:val="00186DD4"/>
    <w:rsid w:val="00191CD3"/>
    <w:rsid w:val="00194FBF"/>
    <w:rsid w:val="00197955"/>
    <w:rsid w:val="001A035A"/>
    <w:rsid w:val="001B3B70"/>
    <w:rsid w:val="001B7E4A"/>
    <w:rsid w:val="001C1238"/>
    <w:rsid w:val="001C1BD7"/>
    <w:rsid w:val="001C3E0A"/>
    <w:rsid w:val="001C460F"/>
    <w:rsid w:val="001C7978"/>
    <w:rsid w:val="001D02F1"/>
    <w:rsid w:val="001D06E2"/>
    <w:rsid w:val="001D091D"/>
    <w:rsid w:val="001D1B2C"/>
    <w:rsid w:val="001D4D81"/>
    <w:rsid w:val="001D6335"/>
    <w:rsid w:val="001E031B"/>
    <w:rsid w:val="001E2FCA"/>
    <w:rsid w:val="001E359B"/>
    <w:rsid w:val="001E7C74"/>
    <w:rsid w:val="001F32FB"/>
    <w:rsid w:val="002015D9"/>
    <w:rsid w:val="00202158"/>
    <w:rsid w:val="0020298F"/>
    <w:rsid w:val="002035DD"/>
    <w:rsid w:val="00206477"/>
    <w:rsid w:val="00206E0D"/>
    <w:rsid w:val="00221C8D"/>
    <w:rsid w:val="00226D45"/>
    <w:rsid w:val="0022786C"/>
    <w:rsid w:val="00230215"/>
    <w:rsid w:val="0023107F"/>
    <w:rsid w:val="00233020"/>
    <w:rsid w:val="00233BF6"/>
    <w:rsid w:val="002340BA"/>
    <w:rsid w:val="00235549"/>
    <w:rsid w:val="00236592"/>
    <w:rsid w:val="002445A7"/>
    <w:rsid w:val="00246C24"/>
    <w:rsid w:val="00251519"/>
    <w:rsid w:val="002536C9"/>
    <w:rsid w:val="002539B0"/>
    <w:rsid w:val="002612D5"/>
    <w:rsid w:val="0026395F"/>
    <w:rsid w:val="0026399C"/>
    <w:rsid w:val="00266FCF"/>
    <w:rsid w:val="00271AB7"/>
    <w:rsid w:val="00273190"/>
    <w:rsid w:val="00274244"/>
    <w:rsid w:val="00274A29"/>
    <w:rsid w:val="00274C63"/>
    <w:rsid w:val="002800C2"/>
    <w:rsid w:val="0028190E"/>
    <w:rsid w:val="002832F2"/>
    <w:rsid w:val="0028424C"/>
    <w:rsid w:val="00284B89"/>
    <w:rsid w:val="0028591E"/>
    <w:rsid w:val="002905DE"/>
    <w:rsid w:val="00292565"/>
    <w:rsid w:val="00293D8D"/>
    <w:rsid w:val="00294AED"/>
    <w:rsid w:val="002965B1"/>
    <w:rsid w:val="0029664F"/>
    <w:rsid w:val="002A16A6"/>
    <w:rsid w:val="002A3740"/>
    <w:rsid w:val="002A59CF"/>
    <w:rsid w:val="002A60E4"/>
    <w:rsid w:val="002B2891"/>
    <w:rsid w:val="002B513B"/>
    <w:rsid w:val="002B53E6"/>
    <w:rsid w:val="002B58EE"/>
    <w:rsid w:val="002B6F20"/>
    <w:rsid w:val="002B79C3"/>
    <w:rsid w:val="002C1316"/>
    <w:rsid w:val="002C2EA9"/>
    <w:rsid w:val="002C37F2"/>
    <w:rsid w:val="002C4F35"/>
    <w:rsid w:val="002C7300"/>
    <w:rsid w:val="002D1729"/>
    <w:rsid w:val="002D2E6C"/>
    <w:rsid w:val="002D587D"/>
    <w:rsid w:val="002D730D"/>
    <w:rsid w:val="002E3B93"/>
    <w:rsid w:val="002E52D7"/>
    <w:rsid w:val="002E6195"/>
    <w:rsid w:val="002E6CFF"/>
    <w:rsid w:val="002F1A56"/>
    <w:rsid w:val="002F4836"/>
    <w:rsid w:val="002F5DB7"/>
    <w:rsid w:val="00301C18"/>
    <w:rsid w:val="00303281"/>
    <w:rsid w:val="00304D50"/>
    <w:rsid w:val="00315F4A"/>
    <w:rsid w:val="00317271"/>
    <w:rsid w:val="00321B63"/>
    <w:rsid w:val="00322D6F"/>
    <w:rsid w:val="00325683"/>
    <w:rsid w:val="0033243A"/>
    <w:rsid w:val="0033333C"/>
    <w:rsid w:val="00335883"/>
    <w:rsid w:val="00340B1B"/>
    <w:rsid w:val="003420D0"/>
    <w:rsid w:val="00342215"/>
    <w:rsid w:val="00345853"/>
    <w:rsid w:val="00346B40"/>
    <w:rsid w:val="003510B6"/>
    <w:rsid w:val="00351D35"/>
    <w:rsid w:val="00353EDE"/>
    <w:rsid w:val="003564CA"/>
    <w:rsid w:val="0035719E"/>
    <w:rsid w:val="00357768"/>
    <w:rsid w:val="00365972"/>
    <w:rsid w:val="003705E0"/>
    <w:rsid w:val="003839F6"/>
    <w:rsid w:val="00384D94"/>
    <w:rsid w:val="00386B50"/>
    <w:rsid w:val="00387BA8"/>
    <w:rsid w:val="00390062"/>
    <w:rsid w:val="00390425"/>
    <w:rsid w:val="00390F28"/>
    <w:rsid w:val="003A3048"/>
    <w:rsid w:val="003A48C9"/>
    <w:rsid w:val="003A4E91"/>
    <w:rsid w:val="003A5099"/>
    <w:rsid w:val="003A641E"/>
    <w:rsid w:val="003B0712"/>
    <w:rsid w:val="003B1207"/>
    <w:rsid w:val="003B25FD"/>
    <w:rsid w:val="003C1709"/>
    <w:rsid w:val="003C4B43"/>
    <w:rsid w:val="003C590E"/>
    <w:rsid w:val="003C63A5"/>
    <w:rsid w:val="003C6C5D"/>
    <w:rsid w:val="003D1DFB"/>
    <w:rsid w:val="003D31F7"/>
    <w:rsid w:val="003D6BEC"/>
    <w:rsid w:val="003D76E6"/>
    <w:rsid w:val="003E0451"/>
    <w:rsid w:val="003E166E"/>
    <w:rsid w:val="003E2664"/>
    <w:rsid w:val="003E2CD5"/>
    <w:rsid w:val="003E2ECD"/>
    <w:rsid w:val="003E34EF"/>
    <w:rsid w:val="003E52BE"/>
    <w:rsid w:val="003F37EF"/>
    <w:rsid w:val="003F78A4"/>
    <w:rsid w:val="00402EA9"/>
    <w:rsid w:val="00407925"/>
    <w:rsid w:val="00410AB3"/>
    <w:rsid w:val="00415BD6"/>
    <w:rsid w:val="004208A9"/>
    <w:rsid w:val="00422A8F"/>
    <w:rsid w:val="00423A1D"/>
    <w:rsid w:val="004276E0"/>
    <w:rsid w:val="00434815"/>
    <w:rsid w:val="00434C61"/>
    <w:rsid w:val="00441E5B"/>
    <w:rsid w:val="00442F80"/>
    <w:rsid w:val="00444BA0"/>
    <w:rsid w:val="00444E78"/>
    <w:rsid w:val="004453FE"/>
    <w:rsid w:val="0044558D"/>
    <w:rsid w:val="0044680F"/>
    <w:rsid w:val="004501DC"/>
    <w:rsid w:val="00452F6A"/>
    <w:rsid w:val="004578CB"/>
    <w:rsid w:val="00460887"/>
    <w:rsid w:val="00461531"/>
    <w:rsid w:val="004652F9"/>
    <w:rsid w:val="004678C0"/>
    <w:rsid w:val="00472864"/>
    <w:rsid w:val="004738A3"/>
    <w:rsid w:val="00473D94"/>
    <w:rsid w:val="004764A5"/>
    <w:rsid w:val="00477AAF"/>
    <w:rsid w:val="004812B6"/>
    <w:rsid w:val="004814FB"/>
    <w:rsid w:val="00482011"/>
    <w:rsid w:val="004845BB"/>
    <w:rsid w:val="00487524"/>
    <w:rsid w:val="0049371B"/>
    <w:rsid w:val="00497EFA"/>
    <w:rsid w:val="004A774D"/>
    <w:rsid w:val="004B02FD"/>
    <w:rsid w:val="004B0F76"/>
    <w:rsid w:val="004B23F5"/>
    <w:rsid w:val="004B4FC2"/>
    <w:rsid w:val="004C0029"/>
    <w:rsid w:val="004C6873"/>
    <w:rsid w:val="004C7EB1"/>
    <w:rsid w:val="004D3F7B"/>
    <w:rsid w:val="004D73C9"/>
    <w:rsid w:val="004D78F5"/>
    <w:rsid w:val="004D7B97"/>
    <w:rsid w:val="004E270E"/>
    <w:rsid w:val="004E6D23"/>
    <w:rsid w:val="004E7CCE"/>
    <w:rsid w:val="004E7FD7"/>
    <w:rsid w:val="004F0A33"/>
    <w:rsid w:val="004F1902"/>
    <w:rsid w:val="004F2742"/>
    <w:rsid w:val="004F5134"/>
    <w:rsid w:val="004F5945"/>
    <w:rsid w:val="004F5EBB"/>
    <w:rsid w:val="00502E84"/>
    <w:rsid w:val="00504027"/>
    <w:rsid w:val="00507016"/>
    <w:rsid w:val="00507A9E"/>
    <w:rsid w:val="00530A93"/>
    <w:rsid w:val="00533767"/>
    <w:rsid w:val="00541085"/>
    <w:rsid w:val="005418A1"/>
    <w:rsid w:val="00551CEA"/>
    <w:rsid w:val="0055225C"/>
    <w:rsid w:val="00552806"/>
    <w:rsid w:val="005542E4"/>
    <w:rsid w:val="00555F2C"/>
    <w:rsid w:val="00560275"/>
    <w:rsid w:val="00560A27"/>
    <w:rsid w:val="00560EB4"/>
    <w:rsid w:val="00561880"/>
    <w:rsid w:val="005637E9"/>
    <w:rsid w:val="0056703C"/>
    <w:rsid w:val="0057189F"/>
    <w:rsid w:val="00571C35"/>
    <w:rsid w:val="005738C2"/>
    <w:rsid w:val="00592BFE"/>
    <w:rsid w:val="005939DB"/>
    <w:rsid w:val="005955DA"/>
    <w:rsid w:val="005972F2"/>
    <w:rsid w:val="005A29B3"/>
    <w:rsid w:val="005B0BF7"/>
    <w:rsid w:val="005B28D1"/>
    <w:rsid w:val="005B518E"/>
    <w:rsid w:val="005B64BC"/>
    <w:rsid w:val="005B73EA"/>
    <w:rsid w:val="005C1C5A"/>
    <w:rsid w:val="005C2DDA"/>
    <w:rsid w:val="005C563E"/>
    <w:rsid w:val="005C7C4A"/>
    <w:rsid w:val="005D71A9"/>
    <w:rsid w:val="005E13E3"/>
    <w:rsid w:val="005E2349"/>
    <w:rsid w:val="005E304E"/>
    <w:rsid w:val="005E4886"/>
    <w:rsid w:val="005E72EA"/>
    <w:rsid w:val="005F06BF"/>
    <w:rsid w:val="005F37BF"/>
    <w:rsid w:val="005F51C8"/>
    <w:rsid w:val="0060041D"/>
    <w:rsid w:val="0060045C"/>
    <w:rsid w:val="00603A69"/>
    <w:rsid w:val="0060471F"/>
    <w:rsid w:val="00606F9A"/>
    <w:rsid w:val="006125C1"/>
    <w:rsid w:val="00614326"/>
    <w:rsid w:val="006176B6"/>
    <w:rsid w:val="00620AB2"/>
    <w:rsid w:val="00626155"/>
    <w:rsid w:val="0063202B"/>
    <w:rsid w:val="00633076"/>
    <w:rsid w:val="00636D1E"/>
    <w:rsid w:val="00637EDE"/>
    <w:rsid w:val="006400CE"/>
    <w:rsid w:val="00640D3D"/>
    <w:rsid w:val="00642985"/>
    <w:rsid w:val="0064668F"/>
    <w:rsid w:val="006479CC"/>
    <w:rsid w:val="00647D4B"/>
    <w:rsid w:val="0065015E"/>
    <w:rsid w:val="00650A7E"/>
    <w:rsid w:val="00653475"/>
    <w:rsid w:val="00657EFC"/>
    <w:rsid w:val="00662039"/>
    <w:rsid w:val="00665B81"/>
    <w:rsid w:val="00666DF1"/>
    <w:rsid w:val="0066784C"/>
    <w:rsid w:val="0067036F"/>
    <w:rsid w:val="006750C4"/>
    <w:rsid w:val="006761DD"/>
    <w:rsid w:val="006824AB"/>
    <w:rsid w:val="00685813"/>
    <w:rsid w:val="00686122"/>
    <w:rsid w:val="00690C33"/>
    <w:rsid w:val="00693B0B"/>
    <w:rsid w:val="00697A02"/>
    <w:rsid w:val="006A5EEB"/>
    <w:rsid w:val="006B1FBC"/>
    <w:rsid w:val="006B3C66"/>
    <w:rsid w:val="006B535E"/>
    <w:rsid w:val="006B7EB2"/>
    <w:rsid w:val="006C5D75"/>
    <w:rsid w:val="006D0846"/>
    <w:rsid w:val="006D173D"/>
    <w:rsid w:val="006D3DD9"/>
    <w:rsid w:val="006E187A"/>
    <w:rsid w:val="006E19B9"/>
    <w:rsid w:val="006E7F25"/>
    <w:rsid w:val="006F1CA5"/>
    <w:rsid w:val="006F576E"/>
    <w:rsid w:val="006F7F25"/>
    <w:rsid w:val="00700573"/>
    <w:rsid w:val="00701483"/>
    <w:rsid w:val="00703C6B"/>
    <w:rsid w:val="007055C3"/>
    <w:rsid w:val="00706DC1"/>
    <w:rsid w:val="00710470"/>
    <w:rsid w:val="0071109B"/>
    <w:rsid w:val="0071334D"/>
    <w:rsid w:val="00720E34"/>
    <w:rsid w:val="00720F89"/>
    <w:rsid w:val="0072281A"/>
    <w:rsid w:val="00723962"/>
    <w:rsid w:val="00725652"/>
    <w:rsid w:val="0073365E"/>
    <w:rsid w:val="007346E8"/>
    <w:rsid w:val="0073491E"/>
    <w:rsid w:val="0073654B"/>
    <w:rsid w:val="007423D1"/>
    <w:rsid w:val="00745BE3"/>
    <w:rsid w:val="00745D22"/>
    <w:rsid w:val="00745E91"/>
    <w:rsid w:val="00746CB9"/>
    <w:rsid w:val="00756523"/>
    <w:rsid w:val="00757A07"/>
    <w:rsid w:val="00757CEE"/>
    <w:rsid w:val="00760DB0"/>
    <w:rsid w:val="007618BB"/>
    <w:rsid w:val="00762F64"/>
    <w:rsid w:val="00764F7F"/>
    <w:rsid w:val="007666A5"/>
    <w:rsid w:val="007678C9"/>
    <w:rsid w:val="00771E40"/>
    <w:rsid w:val="00772F5F"/>
    <w:rsid w:val="00773F51"/>
    <w:rsid w:val="007822B6"/>
    <w:rsid w:val="00784C96"/>
    <w:rsid w:val="007863ED"/>
    <w:rsid w:val="00791F79"/>
    <w:rsid w:val="007923EA"/>
    <w:rsid w:val="007927D1"/>
    <w:rsid w:val="00796099"/>
    <w:rsid w:val="00796C19"/>
    <w:rsid w:val="0079724E"/>
    <w:rsid w:val="007A1C28"/>
    <w:rsid w:val="007A46C2"/>
    <w:rsid w:val="007A5791"/>
    <w:rsid w:val="007B2D1B"/>
    <w:rsid w:val="007B41AB"/>
    <w:rsid w:val="007B5BF6"/>
    <w:rsid w:val="007C25CA"/>
    <w:rsid w:val="007D77AE"/>
    <w:rsid w:val="007E1EF5"/>
    <w:rsid w:val="007E65E5"/>
    <w:rsid w:val="007F3B66"/>
    <w:rsid w:val="007F3E87"/>
    <w:rsid w:val="007F6714"/>
    <w:rsid w:val="007F6ED9"/>
    <w:rsid w:val="0080035E"/>
    <w:rsid w:val="00802B8B"/>
    <w:rsid w:val="00810DA7"/>
    <w:rsid w:val="00811C7F"/>
    <w:rsid w:val="008246DF"/>
    <w:rsid w:val="0082642E"/>
    <w:rsid w:val="00831ECA"/>
    <w:rsid w:val="008331EE"/>
    <w:rsid w:val="00837655"/>
    <w:rsid w:val="00842C94"/>
    <w:rsid w:val="00844938"/>
    <w:rsid w:val="00846A06"/>
    <w:rsid w:val="00846CBC"/>
    <w:rsid w:val="00846DAA"/>
    <w:rsid w:val="008470C5"/>
    <w:rsid w:val="0085409A"/>
    <w:rsid w:val="008578B6"/>
    <w:rsid w:val="00860DAB"/>
    <w:rsid w:val="00860F07"/>
    <w:rsid w:val="008633C1"/>
    <w:rsid w:val="008648A8"/>
    <w:rsid w:val="0086497F"/>
    <w:rsid w:val="00866FF6"/>
    <w:rsid w:val="008714F4"/>
    <w:rsid w:val="00871AC0"/>
    <w:rsid w:val="0087255D"/>
    <w:rsid w:val="00881B67"/>
    <w:rsid w:val="00882031"/>
    <w:rsid w:val="008835DF"/>
    <w:rsid w:val="00883662"/>
    <w:rsid w:val="00885D72"/>
    <w:rsid w:val="00887C8F"/>
    <w:rsid w:val="0089205F"/>
    <w:rsid w:val="0089301C"/>
    <w:rsid w:val="008A49B0"/>
    <w:rsid w:val="008A65E5"/>
    <w:rsid w:val="008A6ADC"/>
    <w:rsid w:val="008C0B3C"/>
    <w:rsid w:val="008C555F"/>
    <w:rsid w:val="008D24EF"/>
    <w:rsid w:val="008D4ABC"/>
    <w:rsid w:val="008E5FE3"/>
    <w:rsid w:val="008E7887"/>
    <w:rsid w:val="008F2A43"/>
    <w:rsid w:val="00902DFC"/>
    <w:rsid w:val="0090303A"/>
    <w:rsid w:val="009149B9"/>
    <w:rsid w:val="00916DA5"/>
    <w:rsid w:val="00923186"/>
    <w:rsid w:val="00923659"/>
    <w:rsid w:val="00924424"/>
    <w:rsid w:val="00930C23"/>
    <w:rsid w:val="0093518C"/>
    <w:rsid w:val="00935543"/>
    <w:rsid w:val="00936600"/>
    <w:rsid w:val="009373B1"/>
    <w:rsid w:val="00943641"/>
    <w:rsid w:val="0094403F"/>
    <w:rsid w:val="00946711"/>
    <w:rsid w:val="00952689"/>
    <w:rsid w:val="00952D67"/>
    <w:rsid w:val="0095385D"/>
    <w:rsid w:val="009543EE"/>
    <w:rsid w:val="009549E6"/>
    <w:rsid w:val="00954B15"/>
    <w:rsid w:val="00955BA2"/>
    <w:rsid w:val="0095664B"/>
    <w:rsid w:val="00956BD4"/>
    <w:rsid w:val="00956CAB"/>
    <w:rsid w:val="009574FF"/>
    <w:rsid w:val="00957E18"/>
    <w:rsid w:val="00964FDF"/>
    <w:rsid w:val="00966217"/>
    <w:rsid w:val="00966489"/>
    <w:rsid w:val="0097476C"/>
    <w:rsid w:val="00974CB4"/>
    <w:rsid w:val="00975B96"/>
    <w:rsid w:val="00977CFF"/>
    <w:rsid w:val="00980CBF"/>
    <w:rsid w:val="009824C1"/>
    <w:rsid w:val="00982865"/>
    <w:rsid w:val="00982CDB"/>
    <w:rsid w:val="00983EC0"/>
    <w:rsid w:val="009869BE"/>
    <w:rsid w:val="00986D9D"/>
    <w:rsid w:val="00987549"/>
    <w:rsid w:val="00987905"/>
    <w:rsid w:val="009A31BD"/>
    <w:rsid w:val="009A3512"/>
    <w:rsid w:val="009A4259"/>
    <w:rsid w:val="009A4CF6"/>
    <w:rsid w:val="009A7004"/>
    <w:rsid w:val="009B0BDF"/>
    <w:rsid w:val="009B6666"/>
    <w:rsid w:val="009C1124"/>
    <w:rsid w:val="009D3B86"/>
    <w:rsid w:val="009D3E03"/>
    <w:rsid w:val="009D5584"/>
    <w:rsid w:val="009E2A87"/>
    <w:rsid w:val="009E2E46"/>
    <w:rsid w:val="009E46EB"/>
    <w:rsid w:val="009E7131"/>
    <w:rsid w:val="009E7B66"/>
    <w:rsid w:val="009F4591"/>
    <w:rsid w:val="009F661B"/>
    <w:rsid w:val="00A04453"/>
    <w:rsid w:val="00A044C2"/>
    <w:rsid w:val="00A13823"/>
    <w:rsid w:val="00A16A98"/>
    <w:rsid w:val="00A206CB"/>
    <w:rsid w:val="00A232ED"/>
    <w:rsid w:val="00A233AF"/>
    <w:rsid w:val="00A278CD"/>
    <w:rsid w:val="00A34266"/>
    <w:rsid w:val="00A37336"/>
    <w:rsid w:val="00A40370"/>
    <w:rsid w:val="00A4131D"/>
    <w:rsid w:val="00A45CF8"/>
    <w:rsid w:val="00A45D85"/>
    <w:rsid w:val="00A46267"/>
    <w:rsid w:val="00A47408"/>
    <w:rsid w:val="00A53F56"/>
    <w:rsid w:val="00A551AB"/>
    <w:rsid w:val="00A630B0"/>
    <w:rsid w:val="00A644A6"/>
    <w:rsid w:val="00A70075"/>
    <w:rsid w:val="00A71096"/>
    <w:rsid w:val="00A74852"/>
    <w:rsid w:val="00A760B2"/>
    <w:rsid w:val="00A80234"/>
    <w:rsid w:val="00A813C2"/>
    <w:rsid w:val="00A824FA"/>
    <w:rsid w:val="00A838C5"/>
    <w:rsid w:val="00A84017"/>
    <w:rsid w:val="00A911A4"/>
    <w:rsid w:val="00A950C7"/>
    <w:rsid w:val="00A96FEF"/>
    <w:rsid w:val="00A970C4"/>
    <w:rsid w:val="00AA4B39"/>
    <w:rsid w:val="00AA590F"/>
    <w:rsid w:val="00AB6B8A"/>
    <w:rsid w:val="00AC29E4"/>
    <w:rsid w:val="00AC59EE"/>
    <w:rsid w:val="00AC71C7"/>
    <w:rsid w:val="00AC7830"/>
    <w:rsid w:val="00AD01C2"/>
    <w:rsid w:val="00AD0DBB"/>
    <w:rsid w:val="00AD214B"/>
    <w:rsid w:val="00AD2473"/>
    <w:rsid w:val="00AD3A59"/>
    <w:rsid w:val="00AE36BB"/>
    <w:rsid w:val="00AE3D8D"/>
    <w:rsid w:val="00AE4E90"/>
    <w:rsid w:val="00AF0C35"/>
    <w:rsid w:val="00AF2E59"/>
    <w:rsid w:val="00AF3459"/>
    <w:rsid w:val="00AF54D6"/>
    <w:rsid w:val="00AF793A"/>
    <w:rsid w:val="00B017DB"/>
    <w:rsid w:val="00B0390B"/>
    <w:rsid w:val="00B04656"/>
    <w:rsid w:val="00B0482E"/>
    <w:rsid w:val="00B06B0F"/>
    <w:rsid w:val="00B06E8F"/>
    <w:rsid w:val="00B12D66"/>
    <w:rsid w:val="00B12FD3"/>
    <w:rsid w:val="00B13B78"/>
    <w:rsid w:val="00B13EC7"/>
    <w:rsid w:val="00B14CE7"/>
    <w:rsid w:val="00B16E4C"/>
    <w:rsid w:val="00B17869"/>
    <w:rsid w:val="00B3224B"/>
    <w:rsid w:val="00B344ED"/>
    <w:rsid w:val="00B34E66"/>
    <w:rsid w:val="00B3708C"/>
    <w:rsid w:val="00B41819"/>
    <w:rsid w:val="00B42620"/>
    <w:rsid w:val="00B50835"/>
    <w:rsid w:val="00B52843"/>
    <w:rsid w:val="00B53450"/>
    <w:rsid w:val="00B54E35"/>
    <w:rsid w:val="00B65B2A"/>
    <w:rsid w:val="00B66F91"/>
    <w:rsid w:val="00B8181A"/>
    <w:rsid w:val="00B8555B"/>
    <w:rsid w:val="00B8754E"/>
    <w:rsid w:val="00B93490"/>
    <w:rsid w:val="00B93853"/>
    <w:rsid w:val="00B94BC0"/>
    <w:rsid w:val="00B973DC"/>
    <w:rsid w:val="00B97BEE"/>
    <w:rsid w:val="00B97C93"/>
    <w:rsid w:val="00BA40B2"/>
    <w:rsid w:val="00BA4AEC"/>
    <w:rsid w:val="00BA5293"/>
    <w:rsid w:val="00BA66BF"/>
    <w:rsid w:val="00BA76D2"/>
    <w:rsid w:val="00BB2D8C"/>
    <w:rsid w:val="00BB4082"/>
    <w:rsid w:val="00BB53C5"/>
    <w:rsid w:val="00BC0D45"/>
    <w:rsid w:val="00BC164F"/>
    <w:rsid w:val="00BC4A81"/>
    <w:rsid w:val="00BC56F2"/>
    <w:rsid w:val="00BD2C04"/>
    <w:rsid w:val="00BE3B99"/>
    <w:rsid w:val="00BE71BE"/>
    <w:rsid w:val="00BF04CF"/>
    <w:rsid w:val="00BF6718"/>
    <w:rsid w:val="00BF6D95"/>
    <w:rsid w:val="00C01CC3"/>
    <w:rsid w:val="00C10C8A"/>
    <w:rsid w:val="00C13DA0"/>
    <w:rsid w:val="00C148A3"/>
    <w:rsid w:val="00C15A04"/>
    <w:rsid w:val="00C15A2B"/>
    <w:rsid w:val="00C1602F"/>
    <w:rsid w:val="00C16BBF"/>
    <w:rsid w:val="00C17C89"/>
    <w:rsid w:val="00C231B4"/>
    <w:rsid w:val="00C32D34"/>
    <w:rsid w:val="00C34718"/>
    <w:rsid w:val="00C35671"/>
    <w:rsid w:val="00C41548"/>
    <w:rsid w:val="00C4506E"/>
    <w:rsid w:val="00C50A71"/>
    <w:rsid w:val="00C50BF5"/>
    <w:rsid w:val="00C52262"/>
    <w:rsid w:val="00C55C61"/>
    <w:rsid w:val="00C60A55"/>
    <w:rsid w:val="00C63BFF"/>
    <w:rsid w:val="00C67B9B"/>
    <w:rsid w:val="00C72738"/>
    <w:rsid w:val="00C73926"/>
    <w:rsid w:val="00C73D35"/>
    <w:rsid w:val="00C766AF"/>
    <w:rsid w:val="00C76A7C"/>
    <w:rsid w:val="00C84402"/>
    <w:rsid w:val="00C84AF6"/>
    <w:rsid w:val="00C85502"/>
    <w:rsid w:val="00C86DC7"/>
    <w:rsid w:val="00C93361"/>
    <w:rsid w:val="00C9401F"/>
    <w:rsid w:val="00CA4A41"/>
    <w:rsid w:val="00CA5829"/>
    <w:rsid w:val="00CA5B13"/>
    <w:rsid w:val="00CA6423"/>
    <w:rsid w:val="00CA718A"/>
    <w:rsid w:val="00CB079D"/>
    <w:rsid w:val="00CB171C"/>
    <w:rsid w:val="00CC103B"/>
    <w:rsid w:val="00CC2DC6"/>
    <w:rsid w:val="00CC2F52"/>
    <w:rsid w:val="00CC5644"/>
    <w:rsid w:val="00CD3CE8"/>
    <w:rsid w:val="00CD7C9C"/>
    <w:rsid w:val="00CE0787"/>
    <w:rsid w:val="00CE4A50"/>
    <w:rsid w:val="00CF26FA"/>
    <w:rsid w:val="00CF44F6"/>
    <w:rsid w:val="00CF4520"/>
    <w:rsid w:val="00CF47B8"/>
    <w:rsid w:val="00D00433"/>
    <w:rsid w:val="00D00E8D"/>
    <w:rsid w:val="00D06116"/>
    <w:rsid w:val="00D070E3"/>
    <w:rsid w:val="00D071A6"/>
    <w:rsid w:val="00D10771"/>
    <w:rsid w:val="00D11361"/>
    <w:rsid w:val="00D12569"/>
    <w:rsid w:val="00D20EE1"/>
    <w:rsid w:val="00D212E7"/>
    <w:rsid w:val="00D23D0D"/>
    <w:rsid w:val="00D26A4B"/>
    <w:rsid w:val="00D27ABD"/>
    <w:rsid w:val="00D331B7"/>
    <w:rsid w:val="00D33934"/>
    <w:rsid w:val="00D35581"/>
    <w:rsid w:val="00D42FAE"/>
    <w:rsid w:val="00D4435F"/>
    <w:rsid w:val="00D44666"/>
    <w:rsid w:val="00D47A77"/>
    <w:rsid w:val="00D5140D"/>
    <w:rsid w:val="00D52A6E"/>
    <w:rsid w:val="00D542DE"/>
    <w:rsid w:val="00D62C7B"/>
    <w:rsid w:val="00D6302D"/>
    <w:rsid w:val="00D653F3"/>
    <w:rsid w:val="00D7147D"/>
    <w:rsid w:val="00D718C1"/>
    <w:rsid w:val="00D72CE3"/>
    <w:rsid w:val="00D73A72"/>
    <w:rsid w:val="00D74541"/>
    <w:rsid w:val="00D767B4"/>
    <w:rsid w:val="00D85FE5"/>
    <w:rsid w:val="00D86622"/>
    <w:rsid w:val="00D92FFD"/>
    <w:rsid w:val="00D936CA"/>
    <w:rsid w:val="00D944E0"/>
    <w:rsid w:val="00D952D2"/>
    <w:rsid w:val="00D9676C"/>
    <w:rsid w:val="00DA3ED9"/>
    <w:rsid w:val="00DA5BEE"/>
    <w:rsid w:val="00DB144B"/>
    <w:rsid w:val="00DB1FCB"/>
    <w:rsid w:val="00DB4805"/>
    <w:rsid w:val="00DB5781"/>
    <w:rsid w:val="00DB5F55"/>
    <w:rsid w:val="00DB795E"/>
    <w:rsid w:val="00DB7EB7"/>
    <w:rsid w:val="00DC1826"/>
    <w:rsid w:val="00DC19C8"/>
    <w:rsid w:val="00DC4920"/>
    <w:rsid w:val="00DC4936"/>
    <w:rsid w:val="00DC7B72"/>
    <w:rsid w:val="00DD15AA"/>
    <w:rsid w:val="00DE3138"/>
    <w:rsid w:val="00DE5D98"/>
    <w:rsid w:val="00DF1598"/>
    <w:rsid w:val="00DF4D02"/>
    <w:rsid w:val="00E053C8"/>
    <w:rsid w:val="00E05ECF"/>
    <w:rsid w:val="00E1549C"/>
    <w:rsid w:val="00E16895"/>
    <w:rsid w:val="00E16917"/>
    <w:rsid w:val="00E22415"/>
    <w:rsid w:val="00E22969"/>
    <w:rsid w:val="00E23C7F"/>
    <w:rsid w:val="00E248B4"/>
    <w:rsid w:val="00E2552E"/>
    <w:rsid w:val="00E2609B"/>
    <w:rsid w:val="00E3067A"/>
    <w:rsid w:val="00E33760"/>
    <w:rsid w:val="00E34D31"/>
    <w:rsid w:val="00E34E4E"/>
    <w:rsid w:val="00E40BBA"/>
    <w:rsid w:val="00E428D5"/>
    <w:rsid w:val="00E4380F"/>
    <w:rsid w:val="00E46D5D"/>
    <w:rsid w:val="00E50691"/>
    <w:rsid w:val="00E50C5C"/>
    <w:rsid w:val="00E52A37"/>
    <w:rsid w:val="00E54E2C"/>
    <w:rsid w:val="00E6417D"/>
    <w:rsid w:val="00E66655"/>
    <w:rsid w:val="00E6737C"/>
    <w:rsid w:val="00E7022F"/>
    <w:rsid w:val="00E70900"/>
    <w:rsid w:val="00E71B5C"/>
    <w:rsid w:val="00E82E4C"/>
    <w:rsid w:val="00E927CE"/>
    <w:rsid w:val="00E928F5"/>
    <w:rsid w:val="00E93892"/>
    <w:rsid w:val="00E95D8D"/>
    <w:rsid w:val="00EA5561"/>
    <w:rsid w:val="00EA631E"/>
    <w:rsid w:val="00EA6797"/>
    <w:rsid w:val="00EC176E"/>
    <w:rsid w:val="00EC5531"/>
    <w:rsid w:val="00EC5F6B"/>
    <w:rsid w:val="00ED0E27"/>
    <w:rsid w:val="00ED133C"/>
    <w:rsid w:val="00ED2559"/>
    <w:rsid w:val="00ED5004"/>
    <w:rsid w:val="00ED74BB"/>
    <w:rsid w:val="00EE0F66"/>
    <w:rsid w:val="00EE317D"/>
    <w:rsid w:val="00EF1D75"/>
    <w:rsid w:val="00EF31BD"/>
    <w:rsid w:val="00EF54D1"/>
    <w:rsid w:val="00EF59F9"/>
    <w:rsid w:val="00EF5E5D"/>
    <w:rsid w:val="00F0015C"/>
    <w:rsid w:val="00F04101"/>
    <w:rsid w:val="00F0516D"/>
    <w:rsid w:val="00F07AC2"/>
    <w:rsid w:val="00F134E6"/>
    <w:rsid w:val="00F16F09"/>
    <w:rsid w:val="00F179E9"/>
    <w:rsid w:val="00F25E36"/>
    <w:rsid w:val="00F3353C"/>
    <w:rsid w:val="00F45B4F"/>
    <w:rsid w:val="00F5091A"/>
    <w:rsid w:val="00F50C40"/>
    <w:rsid w:val="00F52C3A"/>
    <w:rsid w:val="00F53098"/>
    <w:rsid w:val="00F56418"/>
    <w:rsid w:val="00F6018D"/>
    <w:rsid w:val="00F606D7"/>
    <w:rsid w:val="00F6274D"/>
    <w:rsid w:val="00F74C0C"/>
    <w:rsid w:val="00F7627C"/>
    <w:rsid w:val="00F76410"/>
    <w:rsid w:val="00F76A55"/>
    <w:rsid w:val="00F771B0"/>
    <w:rsid w:val="00F77208"/>
    <w:rsid w:val="00F77959"/>
    <w:rsid w:val="00F80CB4"/>
    <w:rsid w:val="00F8490A"/>
    <w:rsid w:val="00F85419"/>
    <w:rsid w:val="00F87E82"/>
    <w:rsid w:val="00F907A5"/>
    <w:rsid w:val="00F92246"/>
    <w:rsid w:val="00F92FD3"/>
    <w:rsid w:val="00F9623E"/>
    <w:rsid w:val="00F962C9"/>
    <w:rsid w:val="00FA22B4"/>
    <w:rsid w:val="00FA44A1"/>
    <w:rsid w:val="00FA78AA"/>
    <w:rsid w:val="00FA7B0F"/>
    <w:rsid w:val="00FB14E4"/>
    <w:rsid w:val="00FB2202"/>
    <w:rsid w:val="00FB3119"/>
    <w:rsid w:val="00FB326D"/>
    <w:rsid w:val="00FB4101"/>
    <w:rsid w:val="00FB6EEB"/>
    <w:rsid w:val="00FC1B9E"/>
    <w:rsid w:val="00FC28DB"/>
    <w:rsid w:val="00FC332F"/>
    <w:rsid w:val="00FC3C8D"/>
    <w:rsid w:val="00FC779F"/>
    <w:rsid w:val="00FD1117"/>
    <w:rsid w:val="00FD185A"/>
    <w:rsid w:val="00FD26F9"/>
    <w:rsid w:val="00FE36B1"/>
    <w:rsid w:val="00FE3BB0"/>
    <w:rsid w:val="00FE5325"/>
    <w:rsid w:val="00FF0E9A"/>
    <w:rsid w:val="00FF713C"/>
    <w:rsid w:val="00FF7E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C5DD"/>
  <w15:docId w15:val="{8ACC30C6-63F4-4384-AE7F-CF3A87B0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CB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59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59C1"/>
    <w:rPr>
      <w:rFonts w:ascii="Segoe UI" w:hAnsi="Segoe UI" w:cs="Segoe UI"/>
      <w:sz w:val="18"/>
      <w:szCs w:val="18"/>
    </w:rPr>
  </w:style>
  <w:style w:type="paragraph" w:styleId="stBilgi">
    <w:name w:val="header"/>
    <w:basedOn w:val="Normal"/>
    <w:link w:val="stBilgiChar"/>
    <w:uiPriority w:val="99"/>
    <w:unhideWhenUsed/>
    <w:rsid w:val="00C522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2262"/>
  </w:style>
  <w:style w:type="paragraph" w:styleId="AltBilgi">
    <w:name w:val="footer"/>
    <w:basedOn w:val="Normal"/>
    <w:link w:val="AltBilgiChar"/>
    <w:uiPriority w:val="99"/>
    <w:unhideWhenUsed/>
    <w:rsid w:val="00C522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2262"/>
  </w:style>
  <w:style w:type="paragraph" w:styleId="ListeParagraf">
    <w:name w:val="List Paragraph"/>
    <w:basedOn w:val="Normal"/>
    <w:uiPriority w:val="34"/>
    <w:qFormat/>
    <w:rsid w:val="00271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88538">
      <w:bodyDiv w:val="1"/>
      <w:marLeft w:val="0"/>
      <w:marRight w:val="0"/>
      <w:marTop w:val="0"/>
      <w:marBottom w:val="0"/>
      <w:divBdr>
        <w:top w:val="none" w:sz="0" w:space="0" w:color="auto"/>
        <w:left w:val="none" w:sz="0" w:space="0" w:color="auto"/>
        <w:bottom w:val="none" w:sz="0" w:space="0" w:color="auto"/>
        <w:right w:val="none" w:sz="0" w:space="0" w:color="auto"/>
      </w:divBdr>
    </w:div>
    <w:div w:id="460419713">
      <w:bodyDiv w:val="1"/>
      <w:marLeft w:val="0"/>
      <w:marRight w:val="0"/>
      <w:marTop w:val="0"/>
      <w:marBottom w:val="0"/>
      <w:divBdr>
        <w:top w:val="none" w:sz="0" w:space="0" w:color="auto"/>
        <w:left w:val="none" w:sz="0" w:space="0" w:color="auto"/>
        <w:bottom w:val="none" w:sz="0" w:space="0" w:color="auto"/>
        <w:right w:val="none" w:sz="0" w:space="0" w:color="auto"/>
      </w:divBdr>
    </w:div>
    <w:div w:id="499469649">
      <w:bodyDiv w:val="1"/>
      <w:marLeft w:val="0"/>
      <w:marRight w:val="0"/>
      <w:marTop w:val="0"/>
      <w:marBottom w:val="0"/>
      <w:divBdr>
        <w:top w:val="none" w:sz="0" w:space="0" w:color="auto"/>
        <w:left w:val="none" w:sz="0" w:space="0" w:color="auto"/>
        <w:bottom w:val="none" w:sz="0" w:space="0" w:color="auto"/>
        <w:right w:val="none" w:sz="0" w:space="0" w:color="auto"/>
      </w:divBdr>
    </w:div>
    <w:div w:id="577906699">
      <w:bodyDiv w:val="1"/>
      <w:marLeft w:val="0"/>
      <w:marRight w:val="0"/>
      <w:marTop w:val="0"/>
      <w:marBottom w:val="0"/>
      <w:divBdr>
        <w:top w:val="none" w:sz="0" w:space="0" w:color="auto"/>
        <w:left w:val="none" w:sz="0" w:space="0" w:color="auto"/>
        <w:bottom w:val="none" w:sz="0" w:space="0" w:color="auto"/>
        <w:right w:val="none" w:sz="0" w:space="0" w:color="auto"/>
      </w:divBdr>
    </w:div>
    <w:div w:id="814103136">
      <w:bodyDiv w:val="1"/>
      <w:marLeft w:val="0"/>
      <w:marRight w:val="0"/>
      <w:marTop w:val="0"/>
      <w:marBottom w:val="0"/>
      <w:divBdr>
        <w:top w:val="none" w:sz="0" w:space="0" w:color="auto"/>
        <w:left w:val="none" w:sz="0" w:space="0" w:color="auto"/>
        <w:bottom w:val="none" w:sz="0" w:space="0" w:color="auto"/>
        <w:right w:val="none" w:sz="0" w:space="0" w:color="auto"/>
      </w:divBdr>
    </w:div>
    <w:div w:id="876501375">
      <w:bodyDiv w:val="1"/>
      <w:marLeft w:val="0"/>
      <w:marRight w:val="0"/>
      <w:marTop w:val="0"/>
      <w:marBottom w:val="0"/>
      <w:divBdr>
        <w:top w:val="none" w:sz="0" w:space="0" w:color="auto"/>
        <w:left w:val="none" w:sz="0" w:space="0" w:color="auto"/>
        <w:bottom w:val="none" w:sz="0" w:space="0" w:color="auto"/>
        <w:right w:val="none" w:sz="0" w:space="0" w:color="auto"/>
      </w:divBdr>
    </w:div>
    <w:div w:id="1036273298">
      <w:bodyDiv w:val="1"/>
      <w:marLeft w:val="0"/>
      <w:marRight w:val="0"/>
      <w:marTop w:val="0"/>
      <w:marBottom w:val="0"/>
      <w:divBdr>
        <w:top w:val="none" w:sz="0" w:space="0" w:color="auto"/>
        <w:left w:val="none" w:sz="0" w:space="0" w:color="auto"/>
        <w:bottom w:val="none" w:sz="0" w:space="0" w:color="auto"/>
        <w:right w:val="none" w:sz="0" w:space="0" w:color="auto"/>
      </w:divBdr>
    </w:div>
    <w:div w:id="1478499631">
      <w:bodyDiv w:val="1"/>
      <w:marLeft w:val="0"/>
      <w:marRight w:val="0"/>
      <w:marTop w:val="0"/>
      <w:marBottom w:val="0"/>
      <w:divBdr>
        <w:top w:val="none" w:sz="0" w:space="0" w:color="auto"/>
        <w:left w:val="none" w:sz="0" w:space="0" w:color="auto"/>
        <w:bottom w:val="none" w:sz="0" w:space="0" w:color="auto"/>
        <w:right w:val="none" w:sz="0" w:space="0" w:color="auto"/>
      </w:divBdr>
    </w:div>
    <w:div w:id="1583297556">
      <w:bodyDiv w:val="1"/>
      <w:marLeft w:val="0"/>
      <w:marRight w:val="0"/>
      <w:marTop w:val="0"/>
      <w:marBottom w:val="0"/>
      <w:divBdr>
        <w:top w:val="none" w:sz="0" w:space="0" w:color="auto"/>
        <w:left w:val="none" w:sz="0" w:space="0" w:color="auto"/>
        <w:bottom w:val="none" w:sz="0" w:space="0" w:color="auto"/>
        <w:right w:val="none" w:sz="0" w:space="0" w:color="auto"/>
      </w:divBdr>
    </w:div>
    <w:div w:id="1713647739">
      <w:bodyDiv w:val="1"/>
      <w:marLeft w:val="0"/>
      <w:marRight w:val="0"/>
      <w:marTop w:val="0"/>
      <w:marBottom w:val="0"/>
      <w:divBdr>
        <w:top w:val="none" w:sz="0" w:space="0" w:color="auto"/>
        <w:left w:val="none" w:sz="0" w:space="0" w:color="auto"/>
        <w:bottom w:val="none" w:sz="0" w:space="0" w:color="auto"/>
        <w:right w:val="none" w:sz="0" w:space="0" w:color="auto"/>
      </w:divBdr>
    </w:div>
    <w:div w:id="1784689499">
      <w:bodyDiv w:val="1"/>
      <w:marLeft w:val="0"/>
      <w:marRight w:val="0"/>
      <w:marTop w:val="0"/>
      <w:marBottom w:val="0"/>
      <w:divBdr>
        <w:top w:val="none" w:sz="0" w:space="0" w:color="auto"/>
        <w:left w:val="none" w:sz="0" w:space="0" w:color="auto"/>
        <w:bottom w:val="none" w:sz="0" w:space="0" w:color="auto"/>
        <w:right w:val="none" w:sz="0" w:space="0" w:color="auto"/>
      </w:divBdr>
    </w:div>
    <w:div w:id="1830517347">
      <w:bodyDiv w:val="1"/>
      <w:marLeft w:val="0"/>
      <w:marRight w:val="0"/>
      <w:marTop w:val="0"/>
      <w:marBottom w:val="0"/>
      <w:divBdr>
        <w:top w:val="none" w:sz="0" w:space="0" w:color="auto"/>
        <w:left w:val="none" w:sz="0" w:space="0" w:color="auto"/>
        <w:bottom w:val="none" w:sz="0" w:space="0" w:color="auto"/>
        <w:right w:val="none" w:sz="0" w:space="0" w:color="auto"/>
      </w:divBdr>
    </w:div>
    <w:div w:id="188058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124B-E7AC-4989-94FA-ADA3B29F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1995</TotalTime>
  <Pages>3</Pages>
  <Words>924</Words>
  <Characters>5267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UZUNAY</dc:creator>
  <cp:keywords/>
  <dc:description/>
  <cp:lastModifiedBy>Cansu UZUNAY</cp:lastModifiedBy>
  <cp:revision>260</cp:revision>
  <cp:lastPrinted>2025-07-02T06:13:00Z</cp:lastPrinted>
  <dcterms:created xsi:type="dcterms:W3CDTF">2025-03-04T13:16:00Z</dcterms:created>
  <dcterms:modified xsi:type="dcterms:W3CDTF">2025-07-10T10:21:00Z</dcterms:modified>
</cp:coreProperties>
</file>